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301" w:rsidRDefault="00711ABB">
      <w:pPr>
        <w:spacing w:before="59"/>
        <w:ind w:left="1" w:right="67"/>
        <w:jc w:val="center"/>
        <w:rPr>
          <w:sz w:val="32"/>
        </w:rPr>
      </w:pPr>
      <w:r>
        <w:rPr>
          <w:spacing w:val="-2"/>
          <w:sz w:val="32"/>
        </w:rPr>
        <w:t>Муниципальное</w:t>
      </w:r>
      <w:r>
        <w:rPr>
          <w:spacing w:val="7"/>
          <w:sz w:val="32"/>
        </w:rPr>
        <w:t xml:space="preserve"> </w:t>
      </w:r>
      <w:r>
        <w:rPr>
          <w:spacing w:val="-2"/>
          <w:sz w:val="32"/>
        </w:rPr>
        <w:t>бюджетное</w:t>
      </w:r>
      <w:r>
        <w:rPr>
          <w:spacing w:val="5"/>
          <w:sz w:val="32"/>
        </w:rPr>
        <w:t xml:space="preserve"> </w:t>
      </w:r>
      <w:r>
        <w:rPr>
          <w:spacing w:val="-2"/>
          <w:sz w:val="32"/>
        </w:rPr>
        <w:t>общеобразовательное</w:t>
      </w:r>
      <w:r>
        <w:rPr>
          <w:spacing w:val="4"/>
          <w:sz w:val="32"/>
        </w:rPr>
        <w:t xml:space="preserve"> </w:t>
      </w:r>
      <w:r>
        <w:rPr>
          <w:spacing w:val="-2"/>
          <w:sz w:val="32"/>
        </w:rPr>
        <w:t>учреждение</w:t>
      </w:r>
    </w:p>
    <w:p w:rsidR="00650301" w:rsidRDefault="00711ABB">
      <w:pPr>
        <w:spacing w:before="2"/>
        <w:ind w:right="67"/>
        <w:jc w:val="center"/>
        <w:rPr>
          <w:sz w:val="32"/>
        </w:rPr>
      </w:pPr>
      <w:r>
        <w:rPr>
          <w:sz w:val="32"/>
        </w:rPr>
        <w:t xml:space="preserve">«Краснобаранская  основная общеобразовательная </w:t>
      </w:r>
      <w:r>
        <w:rPr>
          <w:spacing w:val="-2"/>
          <w:sz w:val="32"/>
        </w:rPr>
        <w:t>школа»</w:t>
      </w:r>
    </w:p>
    <w:p w:rsidR="00650301" w:rsidRDefault="00650301">
      <w:pPr>
        <w:pStyle w:val="a3"/>
        <w:rPr>
          <w:sz w:val="32"/>
        </w:rPr>
      </w:pPr>
    </w:p>
    <w:p w:rsidR="00650301" w:rsidRDefault="00650301">
      <w:pPr>
        <w:pStyle w:val="a3"/>
        <w:rPr>
          <w:sz w:val="32"/>
        </w:rPr>
      </w:pPr>
    </w:p>
    <w:p w:rsidR="00650301" w:rsidRDefault="00650301">
      <w:pPr>
        <w:pStyle w:val="a3"/>
        <w:rPr>
          <w:sz w:val="32"/>
        </w:rPr>
      </w:pPr>
    </w:p>
    <w:p w:rsidR="00650301" w:rsidRDefault="00650301">
      <w:pPr>
        <w:pStyle w:val="a3"/>
        <w:rPr>
          <w:sz w:val="32"/>
        </w:rPr>
      </w:pPr>
    </w:p>
    <w:p w:rsidR="00650301" w:rsidRDefault="00650301">
      <w:pPr>
        <w:pStyle w:val="a3"/>
        <w:rPr>
          <w:sz w:val="32"/>
        </w:rPr>
      </w:pPr>
    </w:p>
    <w:p w:rsidR="00650301" w:rsidRDefault="00650301">
      <w:pPr>
        <w:pStyle w:val="a3"/>
        <w:rPr>
          <w:sz w:val="32"/>
        </w:rPr>
      </w:pPr>
    </w:p>
    <w:p w:rsidR="00650301" w:rsidRDefault="00650301">
      <w:pPr>
        <w:pStyle w:val="a3"/>
        <w:rPr>
          <w:sz w:val="32"/>
        </w:rPr>
      </w:pPr>
    </w:p>
    <w:p w:rsidR="00650301" w:rsidRDefault="00650301">
      <w:pPr>
        <w:pStyle w:val="a3"/>
        <w:rPr>
          <w:sz w:val="32"/>
        </w:rPr>
      </w:pPr>
    </w:p>
    <w:p w:rsidR="00650301" w:rsidRDefault="00650301">
      <w:pPr>
        <w:pStyle w:val="a3"/>
        <w:rPr>
          <w:sz w:val="32"/>
        </w:rPr>
      </w:pPr>
    </w:p>
    <w:p w:rsidR="00650301" w:rsidRDefault="00650301">
      <w:pPr>
        <w:pStyle w:val="a3"/>
        <w:rPr>
          <w:sz w:val="32"/>
        </w:rPr>
      </w:pPr>
    </w:p>
    <w:p w:rsidR="00650301" w:rsidRDefault="00650301">
      <w:pPr>
        <w:pStyle w:val="a3"/>
        <w:rPr>
          <w:sz w:val="32"/>
        </w:rPr>
      </w:pPr>
    </w:p>
    <w:p w:rsidR="00650301" w:rsidRDefault="00650301">
      <w:pPr>
        <w:pStyle w:val="a3"/>
        <w:rPr>
          <w:sz w:val="32"/>
        </w:rPr>
      </w:pPr>
    </w:p>
    <w:p w:rsidR="00650301" w:rsidRDefault="00650301">
      <w:pPr>
        <w:pStyle w:val="a3"/>
        <w:spacing w:before="7"/>
        <w:rPr>
          <w:sz w:val="32"/>
        </w:rPr>
      </w:pPr>
    </w:p>
    <w:p w:rsidR="00650301" w:rsidRDefault="00711ABB">
      <w:pPr>
        <w:pStyle w:val="1"/>
        <w:ind w:left="2347" w:right="2411"/>
      </w:pPr>
      <w:r>
        <w:t>Внеурочное</w:t>
      </w:r>
      <w:r>
        <w:rPr>
          <w:spacing w:val="-14"/>
        </w:rPr>
        <w:t xml:space="preserve"> </w:t>
      </w:r>
      <w:r>
        <w:t>мероприятие</w:t>
      </w:r>
      <w:r>
        <w:rPr>
          <w:spacing w:val="-10"/>
        </w:rPr>
        <w:t xml:space="preserve"> </w:t>
      </w:r>
      <w:r>
        <w:t>недели</w:t>
      </w:r>
      <w:r>
        <w:rPr>
          <w:spacing w:val="-11"/>
        </w:rPr>
        <w:t xml:space="preserve"> </w:t>
      </w:r>
      <w:r>
        <w:t>математики 7-9 классы</w:t>
      </w:r>
    </w:p>
    <w:p w:rsidR="00650301" w:rsidRDefault="00650301">
      <w:pPr>
        <w:pStyle w:val="a3"/>
        <w:rPr>
          <w:b/>
          <w:sz w:val="32"/>
        </w:rPr>
      </w:pPr>
    </w:p>
    <w:p w:rsidR="00650301" w:rsidRDefault="00711ABB">
      <w:pPr>
        <w:ind w:left="8" w:right="67"/>
        <w:jc w:val="center"/>
        <w:rPr>
          <w:b/>
          <w:sz w:val="32"/>
        </w:rPr>
      </w:pPr>
      <w:r>
        <w:rPr>
          <w:b/>
          <w:sz w:val="32"/>
        </w:rPr>
        <w:t>Игра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«Математическая</w:t>
      </w:r>
      <w:r>
        <w:rPr>
          <w:b/>
          <w:spacing w:val="-17"/>
          <w:sz w:val="32"/>
        </w:rPr>
        <w:t xml:space="preserve"> </w:t>
      </w:r>
      <w:r>
        <w:rPr>
          <w:b/>
          <w:spacing w:val="-2"/>
          <w:sz w:val="32"/>
        </w:rPr>
        <w:t>грамотность»</w:t>
      </w:r>
    </w:p>
    <w:p w:rsidR="00650301" w:rsidRDefault="00650301">
      <w:pPr>
        <w:pStyle w:val="a3"/>
        <w:rPr>
          <w:b/>
          <w:sz w:val="32"/>
        </w:rPr>
      </w:pPr>
    </w:p>
    <w:p w:rsidR="00650301" w:rsidRDefault="00650301">
      <w:pPr>
        <w:pStyle w:val="a3"/>
        <w:rPr>
          <w:b/>
          <w:sz w:val="32"/>
        </w:rPr>
      </w:pPr>
    </w:p>
    <w:p w:rsidR="00650301" w:rsidRDefault="00650301">
      <w:pPr>
        <w:pStyle w:val="a3"/>
        <w:rPr>
          <w:b/>
          <w:sz w:val="32"/>
        </w:rPr>
      </w:pPr>
    </w:p>
    <w:p w:rsidR="00650301" w:rsidRDefault="00650301">
      <w:pPr>
        <w:pStyle w:val="a3"/>
        <w:rPr>
          <w:b/>
          <w:sz w:val="32"/>
        </w:rPr>
      </w:pPr>
    </w:p>
    <w:p w:rsidR="00650301" w:rsidRDefault="00650301">
      <w:pPr>
        <w:pStyle w:val="a3"/>
        <w:rPr>
          <w:b/>
          <w:sz w:val="32"/>
        </w:rPr>
      </w:pPr>
    </w:p>
    <w:p w:rsidR="00650301" w:rsidRDefault="00650301">
      <w:pPr>
        <w:pStyle w:val="a3"/>
        <w:rPr>
          <w:b/>
          <w:sz w:val="32"/>
        </w:rPr>
      </w:pPr>
    </w:p>
    <w:p w:rsidR="00650301" w:rsidRDefault="00650301">
      <w:pPr>
        <w:pStyle w:val="a3"/>
        <w:rPr>
          <w:b/>
          <w:sz w:val="32"/>
        </w:rPr>
      </w:pPr>
    </w:p>
    <w:p w:rsidR="00650301" w:rsidRDefault="00650301">
      <w:pPr>
        <w:pStyle w:val="a3"/>
        <w:rPr>
          <w:b/>
          <w:sz w:val="32"/>
        </w:rPr>
      </w:pPr>
    </w:p>
    <w:p w:rsidR="00650301" w:rsidRDefault="00650301">
      <w:pPr>
        <w:pStyle w:val="a3"/>
        <w:spacing w:before="362"/>
        <w:rPr>
          <w:b/>
          <w:sz w:val="32"/>
        </w:rPr>
      </w:pPr>
    </w:p>
    <w:p w:rsidR="00650301" w:rsidRDefault="00650301">
      <w:pPr>
        <w:pStyle w:val="a3"/>
        <w:rPr>
          <w:sz w:val="32"/>
        </w:rPr>
      </w:pPr>
    </w:p>
    <w:p w:rsidR="00711ABB" w:rsidRDefault="00711ABB">
      <w:pPr>
        <w:pStyle w:val="a3"/>
        <w:rPr>
          <w:sz w:val="32"/>
        </w:rPr>
      </w:pPr>
    </w:p>
    <w:p w:rsidR="00711ABB" w:rsidRDefault="00711ABB">
      <w:pPr>
        <w:pStyle w:val="a3"/>
        <w:rPr>
          <w:sz w:val="32"/>
        </w:rPr>
      </w:pPr>
    </w:p>
    <w:p w:rsidR="00711ABB" w:rsidRDefault="00711ABB">
      <w:pPr>
        <w:pStyle w:val="a3"/>
        <w:rPr>
          <w:sz w:val="32"/>
        </w:rPr>
      </w:pPr>
    </w:p>
    <w:p w:rsidR="00711ABB" w:rsidRDefault="00711ABB">
      <w:pPr>
        <w:pStyle w:val="a3"/>
        <w:rPr>
          <w:sz w:val="32"/>
        </w:rPr>
      </w:pPr>
    </w:p>
    <w:p w:rsidR="00711ABB" w:rsidRDefault="00711ABB">
      <w:pPr>
        <w:pStyle w:val="a3"/>
        <w:rPr>
          <w:sz w:val="32"/>
        </w:rPr>
      </w:pPr>
    </w:p>
    <w:p w:rsidR="00711ABB" w:rsidRDefault="00711ABB">
      <w:pPr>
        <w:pStyle w:val="a3"/>
        <w:rPr>
          <w:sz w:val="32"/>
        </w:rPr>
      </w:pPr>
    </w:p>
    <w:p w:rsidR="00650301" w:rsidRDefault="00650301">
      <w:pPr>
        <w:pStyle w:val="a3"/>
        <w:rPr>
          <w:sz w:val="32"/>
        </w:rPr>
      </w:pPr>
    </w:p>
    <w:p w:rsidR="00F83597" w:rsidRDefault="00F83597" w:rsidP="00F83597">
      <w:pPr>
        <w:pStyle w:val="a3"/>
        <w:jc w:val="right"/>
        <w:rPr>
          <w:sz w:val="32"/>
        </w:rPr>
      </w:pPr>
      <w:r>
        <w:rPr>
          <w:sz w:val="32"/>
        </w:rPr>
        <w:t xml:space="preserve">Учитель: Леонтьева Л.В., </w:t>
      </w:r>
    </w:p>
    <w:p w:rsidR="00650301" w:rsidRDefault="00F83597" w:rsidP="00F83597">
      <w:pPr>
        <w:pStyle w:val="a3"/>
        <w:jc w:val="right"/>
        <w:rPr>
          <w:sz w:val="32"/>
        </w:rPr>
      </w:pPr>
      <w:bookmarkStart w:id="0" w:name="_GoBack"/>
      <w:bookmarkEnd w:id="0"/>
      <w:r>
        <w:rPr>
          <w:sz w:val="32"/>
        </w:rPr>
        <w:t>учитель математики</w:t>
      </w:r>
    </w:p>
    <w:p w:rsidR="00650301" w:rsidRDefault="00650301">
      <w:pPr>
        <w:pStyle w:val="a3"/>
        <w:spacing w:before="367"/>
        <w:rPr>
          <w:sz w:val="32"/>
        </w:rPr>
      </w:pPr>
    </w:p>
    <w:p w:rsidR="00650301" w:rsidRDefault="00711ABB">
      <w:pPr>
        <w:spacing w:before="1"/>
        <w:ind w:left="4409" w:right="4470"/>
        <w:jc w:val="center"/>
        <w:rPr>
          <w:sz w:val="32"/>
        </w:rPr>
      </w:pPr>
      <w:r>
        <w:rPr>
          <w:sz w:val="32"/>
        </w:rPr>
        <w:t>2024 г.</w:t>
      </w:r>
    </w:p>
    <w:p w:rsidR="00650301" w:rsidRDefault="00650301">
      <w:pPr>
        <w:jc w:val="center"/>
        <w:rPr>
          <w:sz w:val="32"/>
        </w:rPr>
        <w:sectPr w:rsidR="00650301">
          <w:type w:val="continuous"/>
          <w:pgSz w:w="11910" w:h="16840"/>
          <w:pgMar w:top="480" w:right="240" w:bottom="280" w:left="300" w:header="720" w:footer="720" w:gutter="0"/>
          <w:cols w:space="720"/>
        </w:sectPr>
      </w:pPr>
    </w:p>
    <w:p w:rsidR="00650301" w:rsidRDefault="00711ABB">
      <w:pPr>
        <w:pStyle w:val="1"/>
        <w:spacing w:before="67"/>
      </w:pPr>
      <w:r>
        <w:rPr>
          <w:spacing w:val="-2"/>
        </w:rPr>
        <w:lastRenderedPageBreak/>
        <w:t>Пояснительная записка:</w:t>
      </w:r>
    </w:p>
    <w:p w:rsidR="00650301" w:rsidRDefault="00711ABB">
      <w:pPr>
        <w:pStyle w:val="a3"/>
        <w:spacing w:before="4" w:line="237" w:lineRule="auto"/>
        <w:ind w:left="6596" w:right="324" w:hanging="670"/>
        <w:jc w:val="right"/>
      </w:pPr>
      <w:r>
        <w:rPr>
          <w:b/>
          <w:sz w:val="32"/>
        </w:rPr>
        <w:t>«</w:t>
      </w:r>
      <w:r>
        <w:t>Предмет</w:t>
      </w:r>
      <w:r>
        <w:rPr>
          <w:spacing w:val="-12"/>
        </w:rPr>
        <w:t xml:space="preserve"> </w:t>
      </w:r>
      <w:r>
        <w:t>математики</w:t>
      </w:r>
      <w:r>
        <w:rPr>
          <w:spacing w:val="-10"/>
        </w:rPr>
        <w:t xml:space="preserve"> </w:t>
      </w:r>
      <w:r>
        <w:t>настолько</w:t>
      </w:r>
      <w:r>
        <w:rPr>
          <w:spacing w:val="-10"/>
        </w:rPr>
        <w:t xml:space="preserve"> </w:t>
      </w:r>
      <w:r>
        <w:t>серьёзен, что полезно не упускать случаев делать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немного</w:t>
      </w:r>
      <w:r>
        <w:rPr>
          <w:spacing w:val="-3"/>
        </w:rPr>
        <w:t xml:space="preserve"> </w:t>
      </w:r>
      <w:r>
        <w:rPr>
          <w:spacing w:val="-2"/>
        </w:rPr>
        <w:t>занимательным».</w:t>
      </w:r>
    </w:p>
    <w:p w:rsidR="00650301" w:rsidRDefault="00711ABB">
      <w:pPr>
        <w:pStyle w:val="a3"/>
        <w:tabs>
          <w:tab w:val="left" w:pos="1897"/>
          <w:tab w:val="left" w:pos="1981"/>
          <w:tab w:val="left" w:pos="2201"/>
          <w:tab w:val="left" w:pos="2278"/>
          <w:tab w:val="left" w:pos="2356"/>
          <w:tab w:val="left" w:pos="2583"/>
          <w:tab w:val="left" w:pos="2956"/>
          <w:tab w:val="left" w:pos="3593"/>
          <w:tab w:val="left" w:pos="3756"/>
          <w:tab w:val="left" w:pos="3939"/>
          <w:tab w:val="left" w:pos="4247"/>
          <w:tab w:val="left" w:pos="4915"/>
          <w:tab w:val="left" w:pos="5116"/>
          <w:tab w:val="left" w:pos="5463"/>
          <w:tab w:val="left" w:pos="5498"/>
          <w:tab w:val="left" w:pos="6612"/>
          <w:tab w:val="left" w:pos="6930"/>
          <w:tab w:val="left" w:pos="7002"/>
          <w:tab w:val="left" w:pos="7090"/>
          <w:tab w:val="left" w:pos="7466"/>
          <w:tab w:val="left" w:pos="7862"/>
          <w:tab w:val="left" w:pos="8597"/>
          <w:tab w:val="left" w:pos="8675"/>
          <w:tab w:val="left" w:pos="8798"/>
          <w:tab w:val="left" w:pos="9114"/>
          <w:tab w:val="left" w:pos="9289"/>
          <w:tab w:val="left" w:pos="9651"/>
          <w:tab w:val="left" w:pos="10179"/>
          <w:tab w:val="left" w:pos="10239"/>
          <w:tab w:val="left" w:pos="10591"/>
          <w:tab w:val="left" w:pos="10697"/>
        </w:tabs>
        <w:ind w:left="266" w:right="322" w:firstLine="9494"/>
        <w:jc w:val="right"/>
      </w:pPr>
      <w:r>
        <w:t>Б.</w:t>
      </w:r>
      <w:r>
        <w:rPr>
          <w:spacing w:val="-18"/>
        </w:rPr>
        <w:t xml:space="preserve"> </w:t>
      </w:r>
      <w:r>
        <w:t xml:space="preserve">Паскаль </w:t>
      </w:r>
      <w:r>
        <w:rPr>
          <w:spacing w:val="-2"/>
        </w:rPr>
        <w:t>Внеклассная</w:t>
      </w:r>
      <w:r>
        <w:tab/>
      </w:r>
      <w:r>
        <w:tab/>
      </w:r>
      <w:r>
        <w:rPr>
          <w:spacing w:val="-2"/>
        </w:rPr>
        <w:t>деятельность</w:t>
      </w:r>
      <w:r>
        <w:tab/>
      </w:r>
      <w:r>
        <w:tab/>
      </w:r>
      <w:r>
        <w:rPr>
          <w:spacing w:val="-6"/>
        </w:rPr>
        <w:t>по</w:t>
      </w:r>
      <w:r>
        <w:tab/>
        <w:t>математике</w:t>
      </w:r>
      <w:r>
        <w:rPr>
          <w:spacing w:val="80"/>
        </w:rPr>
        <w:t xml:space="preserve"> </w:t>
      </w:r>
      <w:r>
        <w:t>призвана</w:t>
      </w:r>
      <w:r>
        <w:tab/>
      </w:r>
      <w:r>
        <w:tab/>
      </w:r>
      <w:r>
        <w:tab/>
      </w:r>
      <w:r>
        <w:rPr>
          <w:spacing w:val="-31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только</w:t>
      </w:r>
      <w:r>
        <w:tab/>
      </w:r>
      <w:proofErr w:type="gramStart"/>
      <w:r>
        <w:rPr>
          <w:spacing w:val="-2"/>
        </w:rPr>
        <w:t>возбуждать</w:t>
      </w:r>
      <w:proofErr w:type="gramEnd"/>
      <w:r>
        <w:tab/>
      </w:r>
      <w:r>
        <w:rPr>
          <w:spacing w:val="-10"/>
        </w:rPr>
        <w:t xml:space="preserve">и </w:t>
      </w:r>
      <w:r>
        <w:rPr>
          <w:spacing w:val="-2"/>
        </w:rPr>
        <w:t>поддерживать</w:t>
      </w:r>
      <w:r>
        <w:tab/>
      </w:r>
      <w:r>
        <w:tab/>
      </w:r>
      <w:r>
        <w:rPr>
          <w:spacing w:val="-10"/>
        </w:rPr>
        <w:t>у</w:t>
      </w:r>
      <w:r>
        <w:tab/>
      </w:r>
      <w:r>
        <w:tab/>
      </w:r>
      <w:r>
        <w:rPr>
          <w:spacing w:val="-2"/>
        </w:rPr>
        <w:t>учеников</w:t>
      </w:r>
      <w:r>
        <w:tab/>
      </w:r>
      <w:r>
        <w:tab/>
      </w:r>
      <w:r>
        <w:rPr>
          <w:spacing w:val="-2"/>
        </w:rPr>
        <w:t>интерес</w:t>
      </w:r>
      <w:r>
        <w:tab/>
      </w:r>
      <w:r>
        <w:tab/>
      </w:r>
      <w:r>
        <w:rPr>
          <w:spacing w:val="-10"/>
        </w:rPr>
        <w:t>к</w:t>
      </w:r>
      <w:r>
        <w:tab/>
      </w:r>
      <w:r>
        <w:tab/>
      </w:r>
      <w:r>
        <w:rPr>
          <w:spacing w:val="-2"/>
        </w:rPr>
        <w:t>предмету,</w:t>
      </w:r>
      <w:r>
        <w:tab/>
      </w:r>
      <w:r>
        <w:rPr>
          <w:spacing w:val="-6"/>
        </w:rPr>
        <w:t>но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желание</w:t>
      </w:r>
      <w:r>
        <w:tab/>
      </w:r>
      <w:r>
        <w:rPr>
          <w:spacing w:val="-2"/>
        </w:rPr>
        <w:t>заниматься</w:t>
      </w:r>
      <w:r>
        <w:tab/>
      </w:r>
      <w:r>
        <w:tab/>
      </w:r>
      <w:r>
        <w:rPr>
          <w:spacing w:val="-6"/>
        </w:rPr>
        <w:t xml:space="preserve">ею </w:t>
      </w:r>
      <w:r>
        <w:rPr>
          <w:spacing w:val="-2"/>
        </w:rPr>
        <w:t>дополнительно,</w:t>
      </w:r>
      <w:r>
        <w:tab/>
      </w:r>
      <w:r>
        <w:tab/>
      </w:r>
      <w:r>
        <w:tab/>
      </w:r>
      <w:r>
        <w:rPr>
          <w:spacing w:val="-4"/>
        </w:rPr>
        <w:t>как</w:t>
      </w:r>
      <w:r>
        <w:tab/>
      </w:r>
      <w:r>
        <w:rPr>
          <w:spacing w:val="-4"/>
        </w:rPr>
        <w:t>под</w:t>
      </w:r>
      <w:r>
        <w:tab/>
      </w:r>
      <w:r>
        <w:rPr>
          <w:spacing w:val="-2"/>
        </w:rPr>
        <w:t>руководством</w:t>
      </w:r>
      <w:r>
        <w:tab/>
      </w:r>
      <w:r>
        <w:rPr>
          <w:spacing w:val="-2"/>
        </w:rPr>
        <w:t>учителя</w:t>
      </w:r>
      <w:r>
        <w:tab/>
      </w:r>
      <w:r>
        <w:rPr>
          <w:spacing w:val="-6"/>
        </w:rPr>
        <w:t>во</w:t>
      </w:r>
      <w:r>
        <w:tab/>
      </w:r>
      <w:r>
        <w:tab/>
      </w:r>
      <w:r>
        <w:tab/>
      </w:r>
      <w:r>
        <w:rPr>
          <w:spacing w:val="-2"/>
        </w:rPr>
        <w:t>внеурочное</w:t>
      </w:r>
      <w:r>
        <w:tab/>
      </w:r>
      <w:r>
        <w:tab/>
      </w:r>
      <w:r>
        <w:rPr>
          <w:spacing w:val="-2"/>
        </w:rPr>
        <w:t>время,</w:t>
      </w:r>
      <w:r>
        <w:tab/>
      </w:r>
      <w:r>
        <w:rPr>
          <w:spacing w:val="-4"/>
        </w:rPr>
        <w:t>так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при </w:t>
      </w:r>
      <w:r>
        <w:t>целенаправленной</w:t>
      </w:r>
      <w:r>
        <w:rPr>
          <w:spacing w:val="80"/>
        </w:rPr>
        <w:t xml:space="preserve"> </w:t>
      </w:r>
      <w:r>
        <w:t>самостоятельной</w:t>
      </w:r>
      <w:r>
        <w:tab/>
      </w:r>
      <w:r>
        <w:rPr>
          <w:spacing w:val="-2"/>
        </w:rPr>
        <w:t>познавательной</w:t>
      </w:r>
      <w:r>
        <w:tab/>
      </w:r>
      <w:r>
        <w:tab/>
      </w:r>
      <w:r>
        <w:rPr>
          <w:spacing w:val="-2"/>
        </w:rPr>
        <w:t>деятельности</w:t>
      </w:r>
      <w:r>
        <w:tab/>
      </w:r>
      <w:r>
        <w:tab/>
      </w:r>
      <w:r>
        <w:tab/>
      </w:r>
      <w:r>
        <w:rPr>
          <w:spacing w:val="-6"/>
        </w:rPr>
        <w:t>по</w:t>
      </w:r>
      <w:r>
        <w:tab/>
      </w:r>
      <w:r>
        <w:tab/>
      </w:r>
      <w:r>
        <w:rPr>
          <w:spacing w:val="-2"/>
        </w:rPr>
        <w:t xml:space="preserve">приобретению </w:t>
      </w:r>
      <w:r>
        <w:t>новых</w:t>
      </w:r>
      <w:r>
        <w:rPr>
          <w:spacing w:val="80"/>
          <w:w w:val="150"/>
        </w:rPr>
        <w:t xml:space="preserve"> </w:t>
      </w:r>
      <w:r>
        <w:t>знаний.</w:t>
      </w:r>
      <w:r>
        <w:rPr>
          <w:spacing w:val="80"/>
          <w:w w:val="150"/>
        </w:rPr>
        <w:t xml:space="preserve"> </w:t>
      </w:r>
      <w:r>
        <w:t>Одной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форм</w:t>
      </w:r>
      <w:r>
        <w:rPr>
          <w:spacing w:val="80"/>
          <w:w w:val="150"/>
        </w:rPr>
        <w:t xml:space="preserve"> </w:t>
      </w:r>
      <w:r>
        <w:t>внеурочной</w:t>
      </w:r>
      <w:r>
        <w:rPr>
          <w:spacing w:val="80"/>
          <w:w w:val="150"/>
        </w:rPr>
        <w:t xml:space="preserve"> </w:t>
      </w:r>
      <w:r>
        <w:t>работы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предмету</w:t>
      </w:r>
      <w:r>
        <w:rPr>
          <w:spacing w:val="80"/>
          <w:w w:val="150"/>
        </w:rPr>
        <w:t xml:space="preserve"> </w:t>
      </w:r>
      <w:r>
        <w:t>является</w:t>
      </w:r>
      <w:r>
        <w:rPr>
          <w:spacing w:val="80"/>
          <w:w w:val="150"/>
        </w:rPr>
        <w:t xml:space="preserve"> </w:t>
      </w:r>
      <w:r>
        <w:t>неделя математики.</w:t>
      </w:r>
      <w:r>
        <w:rPr>
          <w:spacing w:val="40"/>
        </w:rPr>
        <w:t xml:space="preserve"> </w:t>
      </w:r>
      <w:r>
        <w:t>Учитель</w:t>
      </w:r>
      <w:r>
        <w:rPr>
          <w:spacing w:val="40"/>
        </w:rPr>
        <w:t xml:space="preserve"> </w:t>
      </w:r>
      <w:r>
        <w:t>математики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ограничивать</w:t>
      </w:r>
      <w:r>
        <w:rPr>
          <w:spacing w:val="40"/>
        </w:rPr>
        <w:t xml:space="preserve"> </w:t>
      </w:r>
      <w:r>
        <w:t>рамки</w:t>
      </w:r>
      <w:r>
        <w:rPr>
          <w:spacing w:val="8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только</w:t>
      </w:r>
      <w:r>
        <w:rPr>
          <w:spacing w:val="80"/>
          <w:w w:val="150"/>
        </w:rPr>
        <w:t xml:space="preserve"> </w:t>
      </w:r>
      <w:r>
        <w:t>обучением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классе.</w:t>
      </w:r>
      <w:r>
        <w:rPr>
          <w:spacing w:val="80"/>
        </w:rPr>
        <w:t xml:space="preserve"> </w:t>
      </w:r>
      <w:r>
        <w:t>Чтобы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хорошим</w:t>
      </w:r>
      <w:r>
        <w:rPr>
          <w:spacing w:val="80"/>
        </w:rPr>
        <w:t xml:space="preserve"> </w:t>
      </w:r>
      <w:r>
        <w:t>воспитателем</w:t>
      </w:r>
      <w:r>
        <w:rPr>
          <w:spacing w:val="80"/>
        </w:rPr>
        <w:t xml:space="preserve"> </w:t>
      </w:r>
      <w:r>
        <w:t>учащихся,</w:t>
      </w:r>
      <w:r>
        <w:rPr>
          <w:spacing w:val="80"/>
        </w:rPr>
        <w:t xml:space="preserve"> </w:t>
      </w:r>
      <w:r>
        <w:t>необходимо не только прививать им данную сумму математических знаний, но и навыки коммуникативной</w:t>
      </w:r>
      <w:r>
        <w:rPr>
          <w:spacing w:val="80"/>
          <w:w w:val="150"/>
        </w:rPr>
        <w:t xml:space="preserve"> </w:t>
      </w:r>
      <w:r>
        <w:t>культуры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будить</w:t>
      </w:r>
      <w:r>
        <w:rPr>
          <w:spacing w:val="80"/>
          <w:w w:val="150"/>
        </w:rPr>
        <w:t xml:space="preserve"> </w:t>
      </w:r>
      <w:r>
        <w:t>активную</w:t>
      </w:r>
      <w:r>
        <w:rPr>
          <w:spacing w:val="80"/>
          <w:w w:val="150"/>
        </w:rPr>
        <w:t xml:space="preserve"> </w:t>
      </w:r>
      <w:r>
        <w:t>творческую</w:t>
      </w:r>
      <w:r>
        <w:rPr>
          <w:spacing w:val="80"/>
          <w:w w:val="150"/>
        </w:rPr>
        <w:t xml:space="preserve"> </w:t>
      </w:r>
      <w:r>
        <w:t>мысль.</w:t>
      </w:r>
      <w:r>
        <w:rPr>
          <w:spacing w:val="80"/>
          <w:w w:val="150"/>
        </w:rPr>
        <w:t xml:space="preserve"> </w:t>
      </w:r>
      <w:r>
        <w:t>Программа</w:t>
      </w:r>
      <w:r>
        <w:rPr>
          <w:spacing w:val="80"/>
          <w:w w:val="150"/>
        </w:rPr>
        <w:t xml:space="preserve"> </w:t>
      </w:r>
      <w:r>
        <w:t xml:space="preserve">и </w:t>
      </w:r>
      <w:r>
        <w:rPr>
          <w:spacing w:val="-2"/>
        </w:rPr>
        <w:t>имеющееся</w:t>
      </w:r>
      <w:r>
        <w:tab/>
      </w:r>
      <w:r>
        <w:rPr>
          <w:spacing w:val="-10"/>
        </w:rPr>
        <w:t>в</w:t>
      </w:r>
      <w:r>
        <w:tab/>
      </w:r>
      <w:r>
        <w:tab/>
        <w:t>распоряжении</w:t>
      </w:r>
      <w:r>
        <w:rPr>
          <w:spacing w:val="40"/>
        </w:rPr>
        <w:t xml:space="preserve">  </w:t>
      </w:r>
      <w:r>
        <w:t>учителя</w:t>
      </w:r>
      <w:r>
        <w:rPr>
          <w:spacing w:val="40"/>
        </w:rPr>
        <w:t xml:space="preserve">  </w:t>
      </w:r>
      <w:r>
        <w:t>время</w:t>
      </w:r>
      <w:r>
        <w:rPr>
          <w:spacing w:val="40"/>
        </w:rPr>
        <w:t xml:space="preserve">  </w:t>
      </w:r>
      <w:r>
        <w:t>не</w:t>
      </w:r>
      <w:r>
        <w:rPr>
          <w:spacing w:val="40"/>
        </w:rPr>
        <w:t xml:space="preserve">  </w:t>
      </w:r>
      <w:r>
        <w:t>всегда</w:t>
      </w:r>
      <w:r>
        <w:rPr>
          <w:spacing w:val="40"/>
        </w:rPr>
        <w:t xml:space="preserve">  </w:t>
      </w:r>
      <w:r>
        <w:t>дают</w:t>
      </w:r>
      <w:r>
        <w:rPr>
          <w:spacing w:val="40"/>
        </w:rPr>
        <w:t xml:space="preserve">  </w:t>
      </w:r>
      <w:r>
        <w:t>ему</w:t>
      </w:r>
      <w:r>
        <w:rPr>
          <w:spacing w:val="40"/>
        </w:rPr>
        <w:t xml:space="preserve">  </w:t>
      </w:r>
      <w:r>
        <w:t>возможность останавливаться на уроках на важных и интересных вопросах математической науки, и</w:t>
      </w:r>
      <w:r>
        <w:rPr>
          <w:spacing w:val="40"/>
        </w:rPr>
        <w:t xml:space="preserve"> </w:t>
      </w:r>
      <w:r>
        <w:t>необходимость внеурочной предметной деятельности очевидна. Внеклассные занятия с учащимися повышают и квалификацию самого учителя. Ни к одному уроку учитель так много не</w:t>
      </w:r>
      <w:r>
        <w:rPr>
          <w:spacing w:val="-1"/>
        </w:rPr>
        <w:t xml:space="preserve"> </w:t>
      </w:r>
      <w:r>
        <w:t>готовится как к внеклассному</w:t>
      </w:r>
      <w:r>
        <w:rPr>
          <w:spacing w:val="-5"/>
        </w:rPr>
        <w:t xml:space="preserve"> </w:t>
      </w:r>
      <w:r>
        <w:t>мероприятию.</w:t>
      </w:r>
      <w:r>
        <w:rPr>
          <w:spacing w:val="-1"/>
        </w:rPr>
        <w:t xml:space="preserve"> </w:t>
      </w:r>
      <w:r>
        <w:t>Внеклассная работа</w:t>
      </w:r>
      <w:r>
        <w:rPr>
          <w:spacing w:val="-1"/>
        </w:rPr>
        <w:t xml:space="preserve"> </w:t>
      </w:r>
      <w:r>
        <w:t>по математике формирует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развивает</w:t>
      </w:r>
      <w:r>
        <w:rPr>
          <w:spacing w:val="40"/>
        </w:rPr>
        <w:t xml:space="preserve"> </w:t>
      </w:r>
      <w:r>
        <w:t>способности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личность</w:t>
      </w:r>
      <w:r>
        <w:rPr>
          <w:spacing w:val="40"/>
        </w:rPr>
        <w:t xml:space="preserve"> </w:t>
      </w:r>
      <w:r>
        <w:t>ребёнка.</w:t>
      </w:r>
      <w:r>
        <w:rPr>
          <w:spacing w:val="40"/>
        </w:rPr>
        <w:t xml:space="preserve"> </w:t>
      </w:r>
      <w:r>
        <w:t>Управлять</w:t>
      </w:r>
      <w:r>
        <w:rPr>
          <w:spacing w:val="40"/>
        </w:rPr>
        <w:t xml:space="preserve"> </w:t>
      </w:r>
      <w:r>
        <w:t>этим</w:t>
      </w:r>
      <w:r>
        <w:rPr>
          <w:spacing w:val="40"/>
        </w:rPr>
        <w:t xml:space="preserve"> </w:t>
      </w:r>
      <w:r>
        <w:t>процессом</w:t>
      </w:r>
      <w:r>
        <w:rPr>
          <w:spacing w:val="40"/>
        </w:rPr>
        <w:t xml:space="preserve"> </w:t>
      </w:r>
      <w:r>
        <w:t>- значит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развивать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совершенствовать</w:t>
      </w:r>
      <w:r>
        <w:rPr>
          <w:spacing w:val="40"/>
        </w:rPr>
        <w:t xml:space="preserve"> </w:t>
      </w:r>
      <w:r>
        <w:t>заложенное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человеке</w:t>
      </w:r>
      <w:r>
        <w:rPr>
          <w:spacing w:val="40"/>
        </w:rPr>
        <w:t xml:space="preserve"> </w:t>
      </w:r>
      <w:r>
        <w:t>природой,</w:t>
      </w:r>
      <w:r>
        <w:rPr>
          <w:spacing w:val="40"/>
        </w:rPr>
        <w:t xml:space="preserve"> </w:t>
      </w:r>
      <w:r>
        <w:t>но формировать у него потребность в постоянном саморазвитии и самореализации, так как каждый</w:t>
      </w:r>
      <w:r>
        <w:rPr>
          <w:spacing w:val="40"/>
        </w:rPr>
        <w:t xml:space="preserve"> </w:t>
      </w:r>
      <w:r>
        <w:t>человек</w:t>
      </w:r>
      <w:r>
        <w:rPr>
          <w:spacing w:val="40"/>
        </w:rPr>
        <w:t xml:space="preserve"> </w:t>
      </w:r>
      <w:r>
        <w:t>воспитывает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прежде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сам.</w:t>
      </w:r>
      <w:r>
        <w:rPr>
          <w:spacing w:val="40"/>
        </w:rPr>
        <w:t xml:space="preserve"> </w:t>
      </w:r>
      <w:r>
        <w:t>Добытое</w:t>
      </w:r>
      <w:r>
        <w:rPr>
          <w:spacing w:val="40"/>
        </w:rPr>
        <w:t xml:space="preserve"> </w:t>
      </w:r>
      <w:r>
        <w:t>лично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добыто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всю жизнь.</w:t>
      </w:r>
      <w:r>
        <w:rPr>
          <w:spacing w:val="80"/>
        </w:rPr>
        <w:t xml:space="preserve"> </w:t>
      </w:r>
      <w:r>
        <w:t>Неделя</w:t>
      </w:r>
      <w:r>
        <w:rPr>
          <w:spacing w:val="80"/>
        </w:rPr>
        <w:t xml:space="preserve"> </w:t>
      </w:r>
      <w:r>
        <w:t>математики</w:t>
      </w:r>
      <w:r>
        <w:rPr>
          <w:spacing w:val="80"/>
        </w:rPr>
        <w:t xml:space="preserve"> </w:t>
      </w:r>
      <w:r>
        <w:t>проводится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целью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познавательного</w:t>
      </w:r>
      <w:r>
        <w:rPr>
          <w:spacing w:val="80"/>
        </w:rPr>
        <w:t xml:space="preserve"> </w:t>
      </w:r>
      <w:r>
        <w:t>интереса, индивидуальных,</w:t>
      </w:r>
      <w:r>
        <w:rPr>
          <w:spacing w:val="-5"/>
        </w:rPr>
        <w:t xml:space="preserve"> </w:t>
      </w:r>
      <w:r>
        <w:t>интеллектуальных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учащихся.</w:t>
      </w:r>
      <w:r>
        <w:rPr>
          <w:spacing w:val="-4"/>
        </w:rPr>
        <w:t xml:space="preserve"> </w:t>
      </w:r>
      <w:r>
        <w:t>Тематические предметные</w:t>
      </w:r>
      <w:r>
        <w:rPr>
          <w:spacing w:val="40"/>
        </w:rPr>
        <w:t xml:space="preserve"> </w:t>
      </w:r>
      <w:r>
        <w:t>недели</w:t>
      </w:r>
      <w:r>
        <w:rPr>
          <w:spacing w:val="40"/>
        </w:rPr>
        <w:t xml:space="preserve"> </w:t>
      </w:r>
      <w:r>
        <w:t>способствуют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личностных</w:t>
      </w:r>
      <w:r>
        <w:rPr>
          <w:spacing w:val="40"/>
        </w:rPr>
        <w:t xml:space="preserve"> </w:t>
      </w:r>
      <w:r>
        <w:t>качеств</w:t>
      </w:r>
      <w:r>
        <w:rPr>
          <w:spacing w:val="40"/>
        </w:rPr>
        <w:t xml:space="preserve"> </w:t>
      </w:r>
      <w:r>
        <w:t>учащихся,</w:t>
      </w:r>
      <w:r>
        <w:rPr>
          <w:spacing w:val="40"/>
        </w:rPr>
        <w:t xml:space="preserve"> </w:t>
      </w:r>
      <w:r>
        <w:t>сближают учителя и ученика. Вопросы и задания предметной недели подбираются и составляются так, что будут по «зубам» не только отличникам по математике, но и любителям других дисциплин.</w:t>
      </w:r>
      <w:r>
        <w:rPr>
          <w:spacing w:val="80"/>
        </w:rPr>
        <w:t xml:space="preserve"> </w:t>
      </w:r>
      <w:r>
        <w:t>Все</w:t>
      </w:r>
      <w:r>
        <w:rPr>
          <w:spacing w:val="80"/>
        </w:rPr>
        <w:t xml:space="preserve"> </w:t>
      </w:r>
      <w:r>
        <w:t>смогут</w:t>
      </w:r>
      <w:r>
        <w:rPr>
          <w:spacing w:val="80"/>
        </w:rPr>
        <w:t xml:space="preserve"> </w:t>
      </w:r>
      <w:r>
        <w:t>проявить</w:t>
      </w:r>
      <w:r>
        <w:rPr>
          <w:spacing w:val="80"/>
        </w:rPr>
        <w:t xml:space="preserve"> </w:t>
      </w:r>
      <w:r>
        <w:t>себя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лучшей</w:t>
      </w:r>
      <w:r>
        <w:rPr>
          <w:spacing w:val="80"/>
        </w:rPr>
        <w:t xml:space="preserve"> </w:t>
      </w:r>
      <w:r>
        <w:t>стороны,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вряд</w:t>
      </w:r>
      <w:r>
        <w:rPr>
          <w:spacing w:val="80"/>
        </w:rPr>
        <w:t xml:space="preserve"> </w:t>
      </w:r>
      <w:r>
        <w:t>ли</w:t>
      </w:r>
      <w:r>
        <w:rPr>
          <w:spacing w:val="80"/>
        </w:rPr>
        <w:t xml:space="preserve"> </w:t>
      </w:r>
      <w:r>
        <w:t>кто</w:t>
      </w:r>
      <w:r>
        <w:rPr>
          <w:spacing w:val="80"/>
        </w:rPr>
        <w:t xml:space="preserve"> </w:t>
      </w:r>
      <w:r>
        <w:t>останется безучастным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скучающим.</w:t>
      </w:r>
      <w:r>
        <w:rPr>
          <w:spacing w:val="-2"/>
        </w:rPr>
        <w:t xml:space="preserve"> </w:t>
      </w:r>
      <w:r>
        <w:t>Веселые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КВНы,</w:t>
      </w:r>
      <w:r>
        <w:rPr>
          <w:spacing w:val="-2"/>
        </w:rPr>
        <w:t xml:space="preserve"> </w:t>
      </w:r>
      <w:r>
        <w:t>конкурсы,</w:t>
      </w:r>
      <w:r>
        <w:rPr>
          <w:spacing w:val="-2"/>
        </w:rPr>
        <w:t xml:space="preserve"> </w:t>
      </w:r>
      <w:r>
        <w:t>викторины, соревнования значительно оживят изучение такой строгой, «сухой», а для многих даже и</w:t>
      </w:r>
    </w:p>
    <w:p w:rsidR="00650301" w:rsidRDefault="00711ABB">
      <w:pPr>
        <w:pStyle w:val="a3"/>
        <w:spacing w:before="1"/>
        <w:ind w:left="266" w:right="323"/>
        <w:jc w:val="both"/>
      </w:pPr>
      <w:r>
        <w:t>«страшной» дисциплины, какой является математика, научат ребят пользоваться полученными знаниями, терминологией, разовьют их память и логику. Проведение предметных недель в школе вызывает у учащихся повышенное внимание и желание поучаствовать. Ведь помимо формирования и развития интереса к математике у самого широкого круга ребят, соревнования предметной недели сплачивают школьников, делая настоящей командой, развивают творческие способности.</w:t>
      </w:r>
    </w:p>
    <w:p w:rsidR="00650301" w:rsidRDefault="00711ABB">
      <w:pPr>
        <w:pStyle w:val="a3"/>
        <w:spacing w:before="1"/>
        <w:ind w:left="266" w:right="323" w:firstLine="708"/>
        <w:jc w:val="both"/>
      </w:pPr>
      <w:proofErr w:type="gramStart"/>
      <w:r>
        <w:t>На этапе подготовки недели математики (за 10–15 дней до ее начала) объявляется конкурс грамот с математической символикой и номинации математических кроссвордов, различных поделок по предмету, математических сказок и стихов, стенных газет, которые могут быть тематическими, например, посвященными великим математикам или интересным открытиям или содержать загадки и удивительные факты</w:t>
      </w:r>
      <w:r>
        <w:rPr>
          <w:spacing w:val="80"/>
        </w:rPr>
        <w:t xml:space="preserve"> </w:t>
      </w:r>
      <w:r>
        <w:t>и т.д.. Важно, чтобы газеты были красочными и включали разборчивый и</w:t>
      </w:r>
      <w:proofErr w:type="gramEnd"/>
      <w:r>
        <w:t xml:space="preserve"> доступный текст. Возможно, организовать выпуск газет в виде презентаций на компьютере.</w:t>
      </w:r>
    </w:p>
    <w:p w:rsidR="00650301" w:rsidRDefault="00711ABB">
      <w:pPr>
        <w:pStyle w:val="a3"/>
        <w:spacing w:line="322" w:lineRule="exact"/>
        <w:ind w:left="974"/>
        <w:jc w:val="both"/>
      </w:pPr>
      <w:r>
        <w:t>При</w:t>
      </w:r>
      <w:r>
        <w:rPr>
          <w:spacing w:val="-4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ВПР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ОГЭ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ребят</w:t>
      </w:r>
      <w:r>
        <w:rPr>
          <w:spacing w:val="-6"/>
        </w:rPr>
        <w:t xml:space="preserve"> </w:t>
      </w:r>
      <w:r>
        <w:t>7-9</w:t>
      </w:r>
      <w:r>
        <w:rPr>
          <w:spacing w:val="-3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rPr>
          <w:spacing w:val="-4"/>
        </w:rPr>
        <w:t>игра</w:t>
      </w:r>
    </w:p>
    <w:p w:rsidR="00650301" w:rsidRDefault="00711ABB">
      <w:pPr>
        <w:pStyle w:val="a3"/>
        <w:spacing w:before="2" w:line="322" w:lineRule="exact"/>
        <w:ind w:left="266"/>
      </w:pPr>
      <w:r>
        <w:t>«Математическая</w:t>
      </w:r>
      <w:r>
        <w:rPr>
          <w:spacing w:val="-9"/>
        </w:rPr>
        <w:t xml:space="preserve"> </w:t>
      </w:r>
      <w:r>
        <w:t>грамотность»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типу</w:t>
      </w:r>
      <w:r>
        <w:rPr>
          <w:spacing w:val="-9"/>
        </w:rPr>
        <w:t xml:space="preserve"> </w:t>
      </w:r>
      <w:r>
        <w:t>телевизионной</w:t>
      </w:r>
      <w:r>
        <w:rPr>
          <w:spacing w:val="-7"/>
        </w:rPr>
        <w:t xml:space="preserve"> </w:t>
      </w:r>
      <w:r>
        <w:t>«Своя</w:t>
      </w:r>
      <w:r>
        <w:rPr>
          <w:spacing w:val="-7"/>
        </w:rPr>
        <w:t xml:space="preserve"> </w:t>
      </w:r>
      <w:r>
        <w:t>игра».</w:t>
      </w:r>
      <w:r>
        <w:rPr>
          <w:spacing w:val="-7"/>
        </w:rPr>
        <w:t xml:space="preserve"> </w:t>
      </w:r>
      <w:r>
        <w:rPr>
          <w:spacing w:val="-2"/>
        </w:rPr>
        <w:t>Понятие</w:t>
      </w:r>
    </w:p>
    <w:p w:rsidR="00650301" w:rsidRDefault="00711ABB">
      <w:pPr>
        <w:pStyle w:val="a3"/>
        <w:ind w:left="266"/>
      </w:pPr>
      <w:r>
        <w:t>«математическая</w:t>
      </w:r>
      <w:r>
        <w:rPr>
          <w:spacing w:val="-13"/>
        </w:rPr>
        <w:t xml:space="preserve"> </w:t>
      </w:r>
      <w:r>
        <w:t>грамотность»</w:t>
      </w:r>
      <w:r>
        <w:rPr>
          <w:spacing w:val="-10"/>
        </w:rPr>
        <w:t xml:space="preserve"> </w:t>
      </w:r>
      <w:r>
        <w:t>предполагает</w:t>
      </w:r>
      <w:r>
        <w:rPr>
          <w:spacing w:val="-10"/>
        </w:rPr>
        <w:t xml:space="preserve"> </w:t>
      </w:r>
      <w:r>
        <w:t>владение</w:t>
      </w:r>
      <w:r>
        <w:rPr>
          <w:spacing w:val="-10"/>
        </w:rPr>
        <w:t xml:space="preserve"> </w:t>
      </w:r>
      <w:r>
        <w:rPr>
          <w:spacing w:val="-2"/>
        </w:rPr>
        <w:t>умениями:</w:t>
      </w:r>
    </w:p>
    <w:p w:rsidR="00650301" w:rsidRDefault="00711ABB">
      <w:pPr>
        <w:pStyle w:val="a4"/>
        <w:numPr>
          <w:ilvl w:val="0"/>
          <w:numId w:val="4"/>
        </w:numPr>
        <w:tabs>
          <w:tab w:val="left" w:pos="434"/>
        </w:tabs>
        <w:ind w:hanging="168"/>
        <w:rPr>
          <w:sz w:val="28"/>
        </w:rPr>
      </w:pPr>
      <w:r>
        <w:rPr>
          <w:sz w:val="28"/>
        </w:rPr>
        <w:t>выявлять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6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7"/>
          <w:sz w:val="28"/>
        </w:rPr>
        <w:t xml:space="preserve"> </w:t>
      </w:r>
      <w:r>
        <w:rPr>
          <w:sz w:val="28"/>
        </w:rPr>
        <w:t>мире,</w:t>
      </w:r>
      <w:r>
        <w:rPr>
          <w:spacing w:val="-6"/>
          <w:sz w:val="28"/>
        </w:rPr>
        <w:t xml:space="preserve"> </w:t>
      </w:r>
      <w:r>
        <w:rPr>
          <w:sz w:val="28"/>
        </w:rPr>
        <w:t>решаемые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посредством</w:t>
      </w:r>
    </w:p>
    <w:p w:rsidR="00650301" w:rsidRDefault="00650301">
      <w:pPr>
        <w:rPr>
          <w:sz w:val="28"/>
        </w:rPr>
        <w:sectPr w:rsidR="00650301">
          <w:pgSz w:w="11910" w:h="16840"/>
          <w:pgMar w:top="480" w:right="240" w:bottom="280" w:left="300" w:header="720" w:footer="720" w:gutter="0"/>
          <w:cols w:space="720"/>
        </w:sectPr>
      </w:pPr>
    </w:p>
    <w:p w:rsidR="00650301" w:rsidRDefault="00711ABB">
      <w:pPr>
        <w:pStyle w:val="a3"/>
        <w:spacing w:before="61" w:line="322" w:lineRule="exact"/>
        <w:ind w:left="266"/>
      </w:pPr>
      <w:r>
        <w:lastRenderedPageBreak/>
        <w:t>математических</w:t>
      </w:r>
      <w:r>
        <w:rPr>
          <w:spacing w:val="-7"/>
        </w:rPr>
        <w:t xml:space="preserve"> </w:t>
      </w:r>
      <w:r>
        <w:rPr>
          <w:spacing w:val="-2"/>
        </w:rPr>
        <w:t>знаний,</w:t>
      </w:r>
    </w:p>
    <w:p w:rsidR="00650301" w:rsidRDefault="00711ABB">
      <w:pPr>
        <w:pStyle w:val="a4"/>
        <w:numPr>
          <w:ilvl w:val="0"/>
          <w:numId w:val="4"/>
        </w:numPr>
        <w:tabs>
          <w:tab w:val="left" w:pos="434"/>
        </w:tabs>
        <w:ind w:hanging="168"/>
        <w:rPr>
          <w:sz w:val="28"/>
        </w:rPr>
      </w:pPr>
      <w:r>
        <w:rPr>
          <w:sz w:val="28"/>
        </w:rPr>
        <w:t>решать</w:t>
      </w:r>
      <w:r>
        <w:rPr>
          <w:spacing w:val="-5"/>
          <w:sz w:val="28"/>
        </w:rPr>
        <w:t xml:space="preserve"> </w:t>
      </w:r>
      <w:r>
        <w:rPr>
          <w:sz w:val="28"/>
        </w:rPr>
        <w:t>их,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4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методы,</w:t>
      </w:r>
    </w:p>
    <w:p w:rsidR="00650301" w:rsidRDefault="00711ABB">
      <w:pPr>
        <w:pStyle w:val="a4"/>
        <w:numPr>
          <w:ilvl w:val="0"/>
          <w:numId w:val="4"/>
        </w:numPr>
        <w:tabs>
          <w:tab w:val="left" w:pos="434"/>
        </w:tabs>
        <w:spacing w:before="2"/>
        <w:ind w:hanging="168"/>
        <w:rPr>
          <w:sz w:val="28"/>
        </w:rPr>
      </w:pPr>
      <w:r>
        <w:rPr>
          <w:sz w:val="28"/>
        </w:rPr>
        <w:t>обосновывать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путем</w:t>
      </w:r>
      <w:r>
        <w:rPr>
          <w:spacing w:val="-7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суждений,</w:t>
      </w:r>
    </w:p>
    <w:p w:rsidR="00650301" w:rsidRDefault="00711ABB">
      <w:pPr>
        <w:pStyle w:val="a4"/>
        <w:numPr>
          <w:ilvl w:val="0"/>
          <w:numId w:val="4"/>
        </w:numPr>
        <w:tabs>
          <w:tab w:val="left" w:pos="434"/>
        </w:tabs>
        <w:spacing w:line="322" w:lineRule="exact"/>
        <w:ind w:hanging="168"/>
        <w:rPr>
          <w:sz w:val="28"/>
        </w:rPr>
      </w:pPr>
      <w:r>
        <w:rPr>
          <w:sz w:val="28"/>
        </w:rPr>
        <w:t>анализировать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использованные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решения,</w:t>
      </w:r>
    </w:p>
    <w:p w:rsidR="00650301" w:rsidRDefault="00711ABB">
      <w:pPr>
        <w:pStyle w:val="a4"/>
        <w:numPr>
          <w:ilvl w:val="0"/>
          <w:numId w:val="4"/>
        </w:numPr>
        <w:tabs>
          <w:tab w:val="left" w:pos="434"/>
        </w:tabs>
        <w:spacing w:line="322" w:lineRule="exact"/>
        <w:ind w:hanging="168"/>
        <w:rPr>
          <w:sz w:val="28"/>
        </w:rPr>
      </w:pPr>
      <w:r>
        <w:rPr>
          <w:sz w:val="28"/>
        </w:rPr>
        <w:t>интерпретировать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7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задачи.</w:t>
      </w:r>
    </w:p>
    <w:p w:rsidR="00650301" w:rsidRDefault="00711ABB">
      <w:pPr>
        <w:pStyle w:val="a3"/>
        <w:ind w:left="266"/>
      </w:pPr>
      <w:r>
        <w:t>Внеклассное</w:t>
      </w:r>
      <w:r>
        <w:rPr>
          <w:spacing w:val="-6"/>
        </w:rPr>
        <w:t xml:space="preserve"> </w:t>
      </w:r>
      <w:r>
        <w:t>математическо-развлекательное</w:t>
      </w:r>
      <w:r>
        <w:rPr>
          <w:spacing w:val="-6"/>
        </w:rPr>
        <w:t xml:space="preserve"> </w:t>
      </w:r>
      <w:r>
        <w:t>мероприятие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математике.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игре принимают участие 3 команды.</w:t>
      </w:r>
    </w:p>
    <w:p w:rsidR="00650301" w:rsidRDefault="00711ABB">
      <w:pPr>
        <w:spacing w:before="320"/>
        <w:ind w:left="266"/>
        <w:rPr>
          <w:sz w:val="28"/>
        </w:rPr>
      </w:pPr>
      <w:r>
        <w:rPr>
          <w:b/>
          <w:sz w:val="28"/>
        </w:rPr>
        <w:t>Мероприятие,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рамках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которого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будет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реализован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сценарий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математики.</w:t>
      </w:r>
    </w:p>
    <w:p w:rsidR="00650301" w:rsidRDefault="00711ABB">
      <w:pPr>
        <w:spacing w:before="201"/>
        <w:ind w:left="266"/>
        <w:rPr>
          <w:sz w:val="28"/>
        </w:rPr>
      </w:pPr>
      <w:r>
        <w:rPr>
          <w:b/>
          <w:sz w:val="28"/>
        </w:rPr>
        <w:t>Предмет:</w:t>
      </w:r>
      <w:r>
        <w:rPr>
          <w:b/>
          <w:spacing w:val="-1"/>
          <w:sz w:val="28"/>
        </w:rPr>
        <w:t xml:space="preserve"> </w:t>
      </w:r>
      <w:r>
        <w:rPr>
          <w:spacing w:val="-2"/>
          <w:sz w:val="28"/>
        </w:rPr>
        <w:t>математика</w:t>
      </w:r>
    </w:p>
    <w:p w:rsidR="00650301" w:rsidRDefault="00711ABB">
      <w:pPr>
        <w:spacing w:before="199"/>
        <w:ind w:left="266"/>
        <w:rPr>
          <w:sz w:val="28"/>
        </w:rPr>
      </w:pPr>
      <w:r>
        <w:rPr>
          <w:b/>
          <w:sz w:val="28"/>
        </w:rPr>
        <w:t>Возрастная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группа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(класс):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7-9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класс</w:t>
      </w:r>
    </w:p>
    <w:p w:rsidR="00650301" w:rsidRDefault="00711ABB">
      <w:pPr>
        <w:spacing w:before="202"/>
        <w:ind w:left="266"/>
        <w:rPr>
          <w:sz w:val="28"/>
        </w:rPr>
      </w:pPr>
      <w:r>
        <w:rPr>
          <w:b/>
          <w:sz w:val="28"/>
        </w:rPr>
        <w:t>Название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сценария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>«Математическая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грамотность»</w:t>
      </w:r>
    </w:p>
    <w:p w:rsidR="00650301" w:rsidRDefault="00711ABB">
      <w:pPr>
        <w:pStyle w:val="a3"/>
        <w:tabs>
          <w:tab w:val="left" w:pos="1245"/>
          <w:tab w:val="left" w:pos="3342"/>
          <w:tab w:val="left" w:pos="4736"/>
          <w:tab w:val="left" w:pos="6925"/>
          <w:tab w:val="left" w:pos="8754"/>
          <w:tab w:val="left" w:pos="10888"/>
        </w:tabs>
        <w:spacing w:before="199" w:line="242" w:lineRule="auto"/>
        <w:ind w:left="266" w:right="325"/>
      </w:pPr>
      <w:r>
        <w:rPr>
          <w:b/>
          <w:spacing w:val="-2"/>
        </w:rPr>
        <w:t>Цель</w:t>
      </w:r>
      <w:r>
        <w:rPr>
          <w:spacing w:val="-2"/>
        </w:rPr>
        <w:t>:</w:t>
      </w:r>
      <w:r>
        <w:tab/>
      </w:r>
      <w:r>
        <w:rPr>
          <w:spacing w:val="-2"/>
        </w:rPr>
        <w:t>способствовать</w:t>
      </w:r>
      <w:r>
        <w:tab/>
      </w:r>
      <w:r>
        <w:rPr>
          <w:spacing w:val="-2"/>
        </w:rPr>
        <w:t>развитию</w:t>
      </w:r>
      <w:r>
        <w:tab/>
      </w:r>
      <w:r>
        <w:rPr>
          <w:spacing w:val="-2"/>
        </w:rPr>
        <w:t>математической</w:t>
      </w:r>
      <w:r>
        <w:tab/>
      </w:r>
      <w:r>
        <w:rPr>
          <w:spacing w:val="-2"/>
        </w:rPr>
        <w:t>грамотности,</w:t>
      </w:r>
      <w:r>
        <w:tab/>
      </w:r>
      <w:r>
        <w:rPr>
          <w:spacing w:val="-2"/>
        </w:rPr>
        <w:t>познавательной</w:t>
      </w:r>
      <w:r>
        <w:tab/>
      </w:r>
      <w:r>
        <w:rPr>
          <w:spacing w:val="-10"/>
        </w:rPr>
        <w:t xml:space="preserve">и </w:t>
      </w:r>
      <w:r>
        <w:t>творческой активности учащихся.</w:t>
      </w:r>
    </w:p>
    <w:p w:rsidR="00650301" w:rsidRDefault="00711ABB">
      <w:pPr>
        <w:pStyle w:val="2"/>
      </w:pPr>
      <w:r>
        <w:rPr>
          <w:spacing w:val="-2"/>
        </w:rPr>
        <w:t>Задачи:</w:t>
      </w:r>
    </w:p>
    <w:p w:rsidR="00650301" w:rsidRDefault="00711ABB">
      <w:pPr>
        <w:pStyle w:val="a4"/>
        <w:numPr>
          <w:ilvl w:val="0"/>
          <w:numId w:val="3"/>
        </w:numPr>
        <w:tabs>
          <w:tab w:val="left" w:pos="985"/>
        </w:tabs>
        <w:spacing w:before="197" w:line="322" w:lineRule="exact"/>
        <w:ind w:left="985" w:hanging="359"/>
        <w:rPr>
          <w:sz w:val="28"/>
        </w:rPr>
      </w:pPr>
      <w:r>
        <w:rPr>
          <w:sz w:val="28"/>
        </w:rPr>
        <w:t>Стимулировать</w:t>
      </w:r>
      <w:r>
        <w:rPr>
          <w:spacing w:val="-19"/>
          <w:sz w:val="28"/>
        </w:rPr>
        <w:t xml:space="preserve"> </w:t>
      </w:r>
      <w:r>
        <w:rPr>
          <w:sz w:val="28"/>
        </w:rPr>
        <w:t>поисково-познавательную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деятельность.</w:t>
      </w:r>
    </w:p>
    <w:p w:rsidR="00650301" w:rsidRDefault="00711ABB">
      <w:pPr>
        <w:pStyle w:val="a4"/>
        <w:numPr>
          <w:ilvl w:val="0"/>
          <w:numId w:val="3"/>
        </w:numPr>
        <w:tabs>
          <w:tab w:val="left" w:pos="985"/>
        </w:tabs>
        <w:spacing w:line="322" w:lineRule="exact"/>
        <w:ind w:left="985" w:hanging="359"/>
        <w:rPr>
          <w:sz w:val="28"/>
        </w:rPr>
      </w:pPr>
      <w:r>
        <w:rPr>
          <w:sz w:val="28"/>
        </w:rPr>
        <w:t>Повысить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предмету.</w:t>
      </w:r>
    </w:p>
    <w:p w:rsidR="00650301" w:rsidRDefault="00711ABB">
      <w:pPr>
        <w:pStyle w:val="a4"/>
        <w:numPr>
          <w:ilvl w:val="0"/>
          <w:numId w:val="3"/>
        </w:numPr>
        <w:tabs>
          <w:tab w:val="left" w:pos="985"/>
        </w:tabs>
        <w:ind w:left="985" w:hanging="359"/>
        <w:rPr>
          <w:sz w:val="28"/>
        </w:rPr>
      </w:pPr>
      <w:r>
        <w:rPr>
          <w:sz w:val="28"/>
        </w:rPr>
        <w:t>Расширить</w:t>
      </w:r>
      <w:r>
        <w:rPr>
          <w:spacing w:val="-9"/>
          <w:sz w:val="28"/>
        </w:rPr>
        <w:t xml:space="preserve"> </w:t>
      </w:r>
      <w:r>
        <w:rPr>
          <w:sz w:val="28"/>
        </w:rPr>
        <w:t>кругозор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650301" w:rsidRDefault="00711ABB">
      <w:pPr>
        <w:spacing w:before="277"/>
        <w:ind w:left="266"/>
        <w:rPr>
          <w:sz w:val="28"/>
        </w:rPr>
      </w:pPr>
      <w:r>
        <w:rPr>
          <w:b/>
          <w:sz w:val="28"/>
        </w:rPr>
        <w:t>Подготовительный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этап</w:t>
      </w:r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40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40"/>
          <w:sz w:val="28"/>
        </w:rPr>
        <w:t xml:space="preserve"> </w:t>
      </w:r>
      <w:r>
        <w:rPr>
          <w:sz w:val="28"/>
        </w:rPr>
        <w:t>сообщается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время</w:t>
      </w:r>
      <w:r>
        <w:rPr>
          <w:spacing w:val="39"/>
          <w:sz w:val="28"/>
        </w:rPr>
        <w:t xml:space="preserve"> </w:t>
      </w:r>
      <w:r>
        <w:rPr>
          <w:sz w:val="28"/>
        </w:rPr>
        <w:t>игры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темы</w:t>
      </w:r>
      <w:r>
        <w:rPr>
          <w:spacing w:val="40"/>
          <w:sz w:val="28"/>
        </w:rPr>
        <w:t xml:space="preserve"> </w:t>
      </w:r>
      <w:r>
        <w:rPr>
          <w:sz w:val="28"/>
        </w:rPr>
        <w:t>для подготовки к игре.</w:t>
      </w:r>
    </w:p>
    <w:p w:rsidR="00650301" w:rsidRDefault="00711ABB">
      <w:pPr>
        <w:spacing w:before="281"/>
        <w:ind w:left="266"/>
        <w:rPr>
          <w:sz w:val="28"/>
        </w:rPr>
      </w:pPr>
      <w:r>
        <w:rPr>
          <w:b/>
          <w:sz w:val="28"/>
        </w:rPr>
        <w:t>Оформление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z w:val="28"/>
        </w:rPr>
        <w:t>плакаты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газеты,</w:t>
      </w:r>
      <w:r>
        <w:rPr>
          <w:spacing w:val="-8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математикам.</w:t>
      </w:r>
    </w:p>
    <w:p w:rsidR="00650301" w:rsidRDefault="00711ABB">
      <w:pPr>
        <w:pStyle w:val="2"/>
        <w:spacing w:before="285"/>
      </w:pPr>
      <w:r>
        <w:t>Ведущие,</w:t>
      </w:r>
      <w:r>
        <w:rPr>
          <w:spacing w:val="-7"/>
        </w:rPr>
        <w:t xml:space="preserve"> </w:t>
      </w:r>
      <w:r>
        <w:t>выступающие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помощники:</w:t>
      </w:r>
    </w:p>
    <w:p w:rsidR="00650301" w:rsidRDefault="00711ABB">
      <w:pPr>
        <w:pStyle w:val="a3"/>
        <w:spacing w:before="273" w:line="448" w:lineRule="auto"/>
        <w:ind w:left="266" w:right="1910"/>
      </w:pPr>
      <w:r>
        <w:t>В</w:t>
      </w:r>
      <w:r>
        <w:rPr>
          <w:spacing w:val="-3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ведущего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учитель.</w:t>
      </w:r>
      <w:r>
        <w:rPr>
          <w:spacing w:val="-4"/>
        </w:rPr>
        <w:t xml:space="preserve"> </w:t>
      </w:r>
      <w:r>
        <w:t>Выступающие:</w:t>
      </w:r>
      <w:r>
        <w:rPr>
          <w:spacing w:val="-2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7,</w:t>
      </w:r>
      <w:r>
        <w:rPr>
          <w:spacing w:val="-7"/>
        </w:rPr>
        <w:t xml:space="preserve"> </w:t>
      </w:r>
      <w:r>
        <w:t>8,</w:t>
      </w:r>
      <w:r>
        <w:rPr>
          <w:spacing w:val="-4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классов. Подсчет текущих баллов ведут три ученика из 10 класса.</w:t>
      </w:r>
    </w:p>
    <w:p w:rsidR="00650301" w:rsidRDefault="00711ABB">
      <w:pPr>
        <w:spacing w:before="3"/>
        <w:ind w:left="266"/>
        <w:rPr>
          <w:sz w:val="28"/>
        </w:rPr>
      </w:pPr>
      <w:r>
        <w:rPr>
          <w:b/>
          <w:sz w:val="28"/>
        </w:rPr>
        <w:t>Время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час</w:t>
      </w:r>
    </w:p>
    <w:p w:rsidR="00650301" w:rsidRDefault="00711ABB">
      <w:pPr>
        <w:pStyle w:val="2"/>
        <w:rPr>
          <w:b w:val="0"/>
        </w:rPr>
      </w:pPr>
      <w:r>
        <w:t>Авторский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медиапродукт</w:t>
      </w:r>
      <w:proofErr w:type="spellEnd"/>
      <w:r>
        <w:rPr>
          <w:b w:val="0"/>
          <w:spacing w:val="-2"/>
        </w:rPr>
        <w:t>:</w:t>
      </w:r>
    </w:p>
    <w:p w:rsidR="00650301" w:rsidRPr="00711ABB" w:rsidRDefault="00711ABB">
      <w:pPr>
        <w:pStyle w:val="a4"/>
        <w:numPr>
          <w:ilvl w:val="0"/>
          <w:numId w:val="2"/>
        </w:numPr>
        <w:tabs>
          <w:tab w:val="left" w:pos="986"/>
        </w:tabs>
        <w:spacing w:before="201" w:line="342" w:lineRule="exact"/>
        <w:ind w:hanging="360"/>
        <w:rPr>
          <w:sz w:val="28"/>
          <w:lang w:val="en-US"/>
        </w:rPr>
      </w:pPr>
      <w:r>
        <w:rPr>
          <w:sz w:val="28"/>
        </w:rPr>
        <w:t>Операционная</w:t>
      </w:r>
      <w:r w:rsidRPr="00711ABB">
        <w:rPr>
          <w:spacing w:val="-6"/>
          <w:sz w:val="28"/>
          <w:lang w:val="en-US"/>
        </w:rPr>
        <w:t xml:space="preserve"> </w:t>
      </w:r>
      <w:r>
        <w:rPr>
          <w:sz w:val="28"/>
        </w:rPr>
        <w:t>среда</w:t>
      </w:r>
      <w:r w:rsidRPr="00711ABB">
        <w:rPr>
          <w:spacing w:val="-6"/>
          <w:sz w:val="28"/>
          <w:lang w:val="en-US"/>
        </w:rPr>
        <w:t xml:space="preserve"> </w:t>
      </w:r>
      <w:r w:rsidRPr="00711ABB">
        <w:rPr>
          <w:sz w:val="28"/>
          <w:lang w:val="en-US"/>
        </w:rPr>
        <w:t>-</w:t>
      </w:r>
      <w:r w:rsidRPr="00711ABB">
        <w:rPr>
          <w:spacing w:val="-7"/>
          <w:sz w:val="28"/>
          <w:lang w:val="en-US"/>
        </w:rPr>
        <w:t xml:space="preserve"> </w:t>
      </w:r>
      <w:r w:rsidRPr="00711ABB">
        <w:rPr>
          <w:sz w:val="28"/>
          <w:lang w:val="en-US"/>
        </w:rPr>
        <w:t>Windows;</w:t>
      </w:r>
      <w:r w:rsidRPr="00711ABB">
        <w:rPr>
          <w:spacing w:val="-6"/>
          <w:sz w:val="28"/>
          <w:lang w:val="en-US"/>
        </w:rPr>
        <w:t xml:space="preserve"> </w:t>
      </w:r>
      <w:r w:rsidRPr="00711ABB">
        <w:rPr>
          <w:sz w:val="28"/>
          <w:lang w:val="en-US"/>
        </w:rPr>
        <w:t>Microsoft</w:t>
      </w:r>
      <w:r w:rsidRPr="00711ABB">
        <w:rPr>
          <w:spacing w:val="-5"/>
          <w:sz w:val="28"/>
          <w:lang w:val="en-US"/>
        </w:rPr>
        <w:t xml:space="preserve"> </w:t>
      </w:r>
      <w:r w:rsidRPr="00711ABB">
        <w:rPr>
          <w:sz w:val="28"/>
          <w:lang w:val="en-US"/>
        </w:rPr>
        <w:t>Office</w:t>
      </w:r>
      <w:r w:rsidRPr="00711ABB">
        <w:rPr>
          <w:spacing w:val="-6"/>
          <w:sz w:val="28"/>
          <w:lang w:val="en-US"/>
        </w:rPr>
        <w:t xml:space="preserve"> </w:t>
      </w:r>
      <w:r w:rsidRPr="00711ABB">
        <w:rPr>
          <w:sz w:val="28"/>
          <w:lang w:val="en-US"/>
        </w:rPr>
        <w:t>Power</w:t>
      </w:r>
      <w:r w:rsidRPr="00711ABB">
        <w:rPr>
          <w:spacing w:val="-6"/>
          <w:sz w:val="28"/>
          <w:lang w:val="en-US"/>
        </w:rPr>
        <w:t xml:space="preserve"> </w:t>
      </w:r>
      <w:r w:rsidRPr="00711ABB">
        <w:rPr>
          <w:spacing w:val="-2"/>
          <w:sz w:val="28"/>
          <w:lang w:val="en-US"/>
        </w:rPr>
        <w:t>Point.</w:t>
      </w:r>
    </w:p>
    <w:p w:rsidR="00650301" w:rsidRPr="00711ABB" w:rsidRDefault="00711ABB">
      <w:pPr>
        <w:pStyle w:val="a4"/>
        <w:numPr>
          <w:ilvl w:val="0"/>
          <w:numId w:val="2"/>
        </w:numPr>
        <w:tabs>
          <w:tab w:val="left" w:pos="986"/>
          <w:tab w:val="left" w:pos="3922"/>
        </w:tabs>
        <w:ind w:right="323"/>
        <w:rPr>
          <w:sz w:val="28"/>
          <w:lang w:val="en-US"/>
        </w:rPr>
      </w:pPr>
      <w:r>
        <w:rPr>
          <w:sz w:val="28"/>
        </w:rPr>
        <w:t>Вид</w:t>
      </w:r>
      <w:r w:rsidRPr="00711ABB">
        <w:rPr>
          <w:sz w:val="28"/>
          <w:lang w:val="en-US"/>
        </w:rPr>
        <w:t xml:space="preserve"> </w:t>
      </w:r>
      <w:r>
        <w:rPr>
          <w:sz w:val="28"/>
        </w:rPr>
        <w:t>медиа</w:t>
      </w:r>
      <w:r w:rsidRPr="00711ABB">
        <w:rPr>
          <w:sz w:val="28"/>
          <w:lang w:val="en-US"/>
        </w:rPr>
        <w:t xml:space="preserve"> </w:t>
      </w:r>
      <w:r>
        <w:rPr>
          <w:sz w:val="28"/>
        </w:rPr>
        <w:t>продукта</w:t>
      </w:r>
      <w:r w:rsidRPr="00711ABB">
        <w:rPr>
          <w:sz w:val="28"/>
          <w:lang w:val="en-US"/>
        </w:rPr>
        <w:t xml:space="preserve"> –</w:t>
      </w:r>
      <w:r w:rsidRPr="00711ABB">
        <w:rPr>
          <w:sz w:val="28"/>
          <w:lang w:val="en-US"/>
        </w:rPr>
        <w:tab/>
      </w:r>
      <w:r>
        <w:rPr>
          <w:sz w:val="28"/>
        </w:rPr>
        <w:t>наглядная</w:t>
      </w:r>
      <w:r w:rsidRPr="00711ABB">
        <w:rPr>
          <w:sz w:val="28"/>
          <w:lang w:val="en-US"/>
        </w:rPr>
        <w:t xml:space="preserve"> </w:t>
      </w:r>
      <w:r>
        <w:rPr>
          <w:sz w:val="28"/>
        </w:rPr>
        <w:t>презентация</w:t>
      </w:r>
      <w:r w:rsidRPr="00711ABB">
        <w:rPr>
          <w:sz w:val="28"/>
          <w:lang w:val="en-US"/>
        </w:rPr>
        <w:t xml:space="preserve">, Microsoft Office Power Point </w:t>
      </w:r>
      <w:r>
        <w:rPr>
          <w:sz w:val="28"/>
        </w:rPr>
        <w:t>из</w:t>
      </w:r>
      <w:r w:rsidRPr="00711ABB">
        <w:rPr>
          <w:sz w:val="28"/>
          <w:lang w:val="en-US"/>
        </w:rPr>
        <w:t xml:space="preserve"> 42 </w:t>
      </w:r>
      <w:r>
        <w:rPr>
          <w:spacing w:val="-2"/>
          <w:sz w:val="28"/>
        </w:rPr>
        <w:t>слайдов</w:t>
      </w:r>
      <w:r w:rsidRPr="00711ABB">
        <w:rPr>
          <w:spacing w:val="-2"/>
          <w:sz w:val="28"/>
          <w:lang w:val="en-US"/>
        </w:rPr>
        <w:t>.</w:t>
      </w:r>
    </w:p>
    <w:p w:rsidR="00650301" w:rsidRDefault="00711ABB">
      <w:pPr>
        <w:pStyle w:val="2"/>
        <w:spacing w:before="4" w:line="319" w:lineRule="exact"/>
      </w:pPr>
      <w:r>
        <w:t>Необходимое</w:t>
      </w:r>
      <w:r>
        <w:rPr>
          <w:spacing w:val="-11"/>
        </w:rPr>
        <w:t xml:space="preserve"> </w:t>
      </w:r>
      <w:r>
        <w:t>оборудование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проведения:</w:t>
      </w:r>
    </w:p>
    <w:p w:rsidR="00650301" w:rsidRDefault="00711ABB">
      <w:pPr>
        <w:pStyle w:val="a4"/>
        <w:numPr>
          <w:ilvl w:val="0"/>
          <w:numId w:val="2"/>
        </w:numPr>
        <w:tabs>
          <w:tab w:val="left" w:pos="986"/>
        </w:tabs>
        <w:spacing w:line="340" w:lineRule="exact"/>
        <w:ind w:hanging="360"/>
        <w:rPr>
          <w:sz w:val="28"/>
        </w:rPr>
      </w:pPr>
      <w:r>
        <w:rPr>
          <w:sz w:val="28"/>
        </w:rPr>
        <w:t>планшеты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маркеры;</w:t>
      </w:r>
    </w:p>
    <w:p w:rsidR="00650301" w:rsidRDefault="00711ABB">
      <w:pPr>
        <w:pStyle w:val="a4"/>
        <w:numPr>
          <w:ilvl w:val="0"/>
          <w:numId w:val="2"/>
        </w:numPr>
        <w:tabs>
          <w:tab w:val="left" w:pos="986"/>
        </w:tabs>
        <w:spacing w:before="1" w:line="342" w:lineRule="exact"/>
        <w:ind w:hanging="360"/>
        <w:rPr>
          <w:sz w:val="28"/>
        </w:rPr>
      </w:pPr>
      <w:r>
        <w:rPr>
          <w:sz w:val="28"/>
        </w:rPr>
        <w:t>дипломы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участников;</w:t>
      </w:r>
    </w:p>
    <w:p w:rsidR="00650301" w:rsidRDefault="00711ABB">
      <w:pPr>
        <w:pStyle w:val="a4"/>
        <w:numPr>
          <w:ilvl w:val="0"/>
          <w:numId w:val="2"/>
        </w:numPr>
        <w:tabs>
          <w:tab w:val="left" w:pos="986"/>
        </w:tabs>
        <w:spacing w:line="342" w:lineRule="exact"/>
        <w:ind w:hanging="360"/>
        <w:rPr>
          <w:sz w:val="28"/>
        </w:rPr>
      </w:pPr>
      <w:r>
        <w:rPr>
          <w:sz w:val="28"/>
        </w:rPr>
        <w:t>персональный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компьютер,</w:t>
      </w:r>
      <w:r>
        <w:rPr>
          <w:spacing w:val="-7"/>
          <w:sz w:val="28"/>
        </w:rPr>
        <w:t xml:space="preserve"> </w:t>
      </w:r>
      <w:r>
        <w:rPr>
          <w:sz w:val="28"/>
        </w:rPr>
        <w:t>медиа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проектор,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экран</w:t>
      </w:r>
    </w:p>
    <w:p w:rsidR="00650301" w:rsidRDefault="00711ABB" w:rsidP="00711ABB">
      <w:pPr>
        <w:pStyle w:val="2"/>
        <w:spacing w:before="6"/>
        <w:jc w:val="center"/>
      </w:pPr>
      <w:r>
        <w:t>Ход</w:t>
      </w:r>
      <w:r>
        <w:rPr>
          <w:spacing w:val="-3"/>
        </w:rPr>
        <w:t xml:space="preserve"> </w:t>
      </w:r>
      <w:r>
        <w:rPr>
          <w:spacing w:val="-2"/>
        </w:rPr>
        <w:t>сценария:</w:t>
      </w:r>
    </w:p>
    <w:p w:rsidR="00650301" w:rsidRDefault="00711ABB">
      <w:pPr>
        <w:pStyle w:val="a4"/>
        <w:numPr>
          <w:ilvl w:val="0"/>
          <w:numId w:val="1"/>
        </w:numPr>
        <w:tabs>
          <w:tab w:val="left" w:pos="475"/>
        </w:tabs>
        <w:spacing w:before="193" w:line="242" w:lineRule="auto"/>
        <w:ind w:right="328" w:firstLine="0"/>
        <w:rPr>
          <w:sz w:val="28"/>
        </w:rPr>
      </w:pPr>
      <w:r>
        <w:rPr>
          <w:sz w:val="28"/>
          <w:u w:val="single"/>
        </w:rPr>
        <w:t>Организационный</w:t>
      </w:r>
      <w:r>
        <w:rPr>
          <w:spacing w:val="37"/>
          <w:sz w:val="28"/>
          <w:u w:val="single"/>
        </w:rPr>
        <w:t xml:space="preserve"> </w:t>
      </w:r>
      <w:r>
        <w:rPr>
          <w:sz w:val="28"/>
          <w:u w:val="single"/>
        </w:rPr>
        <w:t>момент</w:t>
      </w:r>
      <w:r>
        <w:rPr>
          <w:spacing w:val="39"/>
          <w:sz w:val="28"/>
        </w:rPr>
        <w:t xml:space="preserve"> </w:t>
      </w:r>
      <w:r>
        <w:rPr>
          <w:sz w:val="28"/>
        </w:rPr>
        <w:t>(Рассаживание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местам</w:t>
      </w:r>
      <w:r>
        <w:rPr>
          <w:spacing w:val="36"/>
          <w:sz w:val="28"/>
        </w:rPr>
        <w:t xml:space="preserve"> </w:t>
      </w:r>
      <w:r>
        <w:rPr>
          <w:sz w:val="28"/>
        </w:rPr>
        <w:t>команд,</w:t>
      </w:r>
      <w:r>
        <w:rPr>
          <w:spacing w:val="38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35"/>
          <w:sz w:val="28"/>
        </w:rPr>
        <w:t xml:space="preserve"> </w:t>
      </w:r>
      <w:r>
        <w:rPr>
          <w:sz w:val="28"/>
        </w:rPr>
        <w:t>жюри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счётной </w:t>
      </w:r>
      <w:r>
        <w:rPr>
          <w:spacing w:val="-2"/>
          <w:sz w:val="28"/>
        </w:rPr>
        <w:t>комиссии).</w:t>
      </w:r>
    </w:p>
    <w:p w:rsidR="00650301" w:rsidRDefault="00650301">
      <w:pPr>
        <w:spacing w:line="242" w:lineRule="auto"/>
        <w:rPr>
          <w:sz w:val="28"/>
        </w:rPr>
        <w:sectPr w:rsidR="00650301">
          <w:pgSz w:w="11910" w:h="16840"/>
          <w:pgMar w:top="480" w:right="240" w:bottom="280" w:left="300" w:header="720" w:footer="720" w:gutter="0"/>
          <w:cols w:space="720"/>
        </w:sectPr>
      </w:pPr>
    </w:p>
    <w:p w:rsidR="00650301" w:rsidRDefault="00711ABB">
      <w:pPr>
        <w:pStyle w:val="a4"/>
        <w:numPr>
          <w:ilvl w:val="0"/>
          <w:numId w:val="1"/>
        </w:numPr>
        <w:tabs>
          <w:tab w:val="left" w:pos="476"/>
        </w:tabs>
        <w:spacing w:before="61"/>
        <w:ind w:left="476" w:hanging="210"/>
        <w:rPr>
          <w:sz w:val="28"/>
        </w:rPr>
      </w:pPr>
      <w:r>
        <w:rPr>
          <w:spacing w:val="-6"/>
          <w:sz w:val="28"/>
          <w:u w:val="single"/>
        </w:rPr>
        <w:lastRenderedPageBreak/>
        <w:t xml:space="preserve"> </w:t>
      </w:r>
      <w:r>
        <w:rPr>
          <w:sz w:val="28"/>
          <w:u w:val="single"/>
        </w:rPr>
        <w:t>Вступительное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слово</w:t>
      </w:r>
      <w:r>
        <w:rPr>
          <w:spacing w:val="-4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ведущего.</w:t>
      </w:r>
    </w:p>
    <w:p w:rsidR="00650301" w:rsidRDefault="00650301">
      <w:pPr>
        <w:pStyle w:val="a3"/>
        <w:spacing w:before="1"/>
      </w:pPr>
    </w:p>
    <w:p w:rsidR="00650301" w:rsidRDefault="00711ABB">
      <w:pPr>
        <w:pStyle w:val="a3"/>
        <w:ind w:left="266" w:right="330" w:firstLine="708"/>
        <w:jc w:val="both"/>
      </w:pPr>
      <w:r>
        <w:t>Приветствуем участников викторины «Своя игра» (капитан представляет всех членов команды, класс, название).</w:t>
      </w:r>
    </w:p>
    <w:p w:rsidR="00650301" w:rsidRDefault="00711ABB">
      <w:pPr>
        <w:pStyle w:val="a3"/>
        <w:ind w:left="266" w:right="323" w:firstLine="708"/>
        <w:jc w:val="both"/>
      </w:pPr>
      <w:r>
        <w:t>Оценивать наших участников будет компетентное жюри в составе … (Представление членов жюри).</w:t>
      </w:r>
      <w:r>
        <w:rPr>
          <w:spacing w:val="40"/>
        </w:rPr>
        <w:t xml:space="preserve"> </w:t>
      </w:r>
      <w:r>
        <w:t>В игре принимает участие также счётная комиссия в составе…(Представление членов счётной комиссии). Они будут вести подсчёт полученных очков.</w:t>
      </w:r>
    </w:p>
    <w:p w:rsidR="00650301" w:rsidRDefault="00650301">
      <w:pPr>
        <w:pStyle w:val="a3"/>
      </w:pPr>
    </w:p>
    <w:p w:rsidR="00650301" w:rsidRDefault="00711ABB">
      <w:pPr>
        <w:pStyle w:val="a4"/>
        <w:numPr>
          <w:ilvl w:val="0"/>
          <w:numId w:val="1"/>
        </w:numPr>
        <w:tabs>
          <w:tab w:val="left" w:pos="476"/>
        </w:tabs>
        <w:spacing w:before="1"/>
        <w:ind w:left="476" w:hanging="210"/>
        <w:rPr>
          <w:sz w:val="28"/>
        </w:rPr>
      </w:pP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Постановка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цели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задач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(см.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выше)</w:t>
      </w:r>
    </w:p>
    <w:p w:rsidR="00650301" w:rsidRDefault="00711ABB">
      <w:pPr>
        <w:pStyle w:val="a4"/>
        <w:numPr>
          <w:ilvl w:val="0"/>
          <w:numId w:val="1"/>
        </w:numPr>
        <w:tabs>
          <w:tab w:val="left" w:pos="476"/>
        </w:tabs>
        <w:spacing w:before="321" w:line="322" w:lineRule="exact"/>
        <w:ind w:left="476" w:hanging="210"/>
        <w:rPr>
          <w:sz w:val="28"/>
        </w:rPr>
      </w:pPr>
      <w:r>
        <w:rPr>
          <w:spacing w:val="59"/>
          <w:sz w:val="28"/>
          <w:u w:val="single"/>
        </w:rPr>
        <w:t xml:space="preserve"> </w:t>
      </w:r>
      <w:r>
        <w:rPr>
          <w:sz w:val="28"/>
          <w:u w:val="single"/>
        </w:rPr>
        <w:t>Знакомство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с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правилами</w:t>
      </w:r>
      <w:r>
        <w:rPr>
          <w:spacing w:val="-6"/>
          <w:sz w:val="28"/>
          <w:u w:val="single"/>
        </w:rPr>
        <w:t xml:space="preserve"> </w:t>
      </w:r>
      <w:r>
        <w:rPr>
          <w:spacing w:val="-4"/>
          <w:sz w:val="28"/>
          <w:u w:val="single"/>
        </w:rPr>
        <w:t>игры.</w:t>
      </w:r>
    </w:p>
    <w:p w:rsidR="00650301" w:rsidRDefault="00711ABB">
      <w:pPr>
        <w:pStyle w:val="a3"/>
        <w:ind w:left="266" w:right="322" w:firstLine="708"/>
        <w:jc w:val="both"/>
      </w:pPr>
      <w:r>
        <w:t>Игра состоит из трех раундов. В первом раунде команды отвечают на вопросы, решают задачи, зарабатывая при правильном ответе и теряя очки при неправильном. Команда выбирает номинацию и цену вопроса. Но решают все команды. Право отвечать на</w:t>
      </w:r>
      <w:r>
        <w:rPr>
          <w:spacing w:val="-2"/>
        </w:rPr>
        <w:t xml:space="preserve"> </w:t>
      </w:r>
      <w:r>
        <w:t>вопрос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команда,</w:t>
      </w:r>
      <w:r>
        <w:rPr>
          <w:spacing w:val="-3"/>
        </w:rPr>
        <w:t xml:space="preserve"> </w:t>
      </w:r>
      <w:r>
        <w:t>чей</w:t>
      </w:r>
      <w:r>
        <w:rPr>
          <w:spacing w:val="-1"/>
        </w:rPr>
        <w:t xml:space="preserve"> </w:t>
      </w:r>
      <w:r>
        <w:t>капитан</w:t>
      </w:r>
      <w:r>
        <w:rPr>
          <w:spacing w:val="-2"/>
        </w:rPr>
        <w:t xml:space="preserve"> </w:t>
      </w:r>
      <w:r>
        <w:t>поднял</w:t>
      </w:r>
      <w:r>
        <w:rPr>
          <w:spacing w:val="-3"/>
        </w:rPr>
        <w:t xml:space="preserve"> </w:t>
      </w:r>
      <w:r>
        <w:t>вверх</w:t>
      </w:r>
      <w:r>
        <w:rPr>
          <w:spacing w:val="-1"/>
        </w:rPr>
        <w:t xml:space="preserve"> </w:t>
      </w:r>
      <w:r>
        <w:t>планшет</w:t>
      </w:r>
      <w:r>
        <w:rPr>
          <w:spacing w:val="-3"/>
        </w:rPr>
        <w:t xml:space="preserve"> </w:t>
      </w:r>
      <w:r>
        <w:t>первым,</w:t>
      </w:r>
      <w:r>
        <w:rPr>
          <w:spacing w:val="-3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я поручаю счетной комиссии.</w:t>
      </w:r>
    </w:p>
    <w:p w:rsidR="00650301" w:rsidRDefault="00650301">
      <w:pPr>
        <w:pStyle w:val="a3"/>
      </w:pPr>
    </w:p>
    <w:p w:rsidR="00650301" w:rsidRDefault="00711ABB">
      <w:pPr>
        <w:pStyle w:val="a4"/>
        <w:numPr>
          <w:ilvl w:val="0"/>
          <w:numId w:val="1"/>
        </w:numPr>
        <w:tabs>
          <w:tab w:val="left" w:pos="476"/>
        </w:tabs>
        <w:spacing w:line="322" w:lineRule="exact"/>
        <w:ind w:left="476" w:hanging="210"/>
        <w:rPr>
          <w:sz w:val="28"/>
        </w:rPr>
      </w:pPr>
      <w:r>
        <w:rPr>
          <w:spacing w:val="-1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Жеребьевка</w:t>
      </w:r>
      <w:r>
        <w:rPr>
          <w:spacing w:val="-2"/>
          <w:sz w:val="28"/>
        </w:rPr>
        <w:t>.</w:t>
      </w:r>
    </w:p>
    <w:p w:rsidR="00650301" w:rsidRDefault="00711ABB">
      <w:pPr>
        <w:pStyle w:val="a3"/>
        <w:ind w:left="266" w:firstLine="708"/>
      </w:pPr>
      <w:r>
        <w:t>Капитаны,</w:t>
      </w:r>
      <w:r>
        <w:rPr>
          <w:spacing w:val="40"/>
        </w:rPr>
        <w:t xml:space="preserve"> </w:t>
      </w:r>
      <w:r>
        <w:t>напишите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планшете</w:t>
      </w:r>
      <w:r>
        <w:rPr>
          <w:spacing w:val="40"/>
        </w:rPr>
        <w:t xml:space="preserve"> </w:t>
      </w:r>
      <w:r>
        <w:t>любое</w:t>
      </w:r>
      <w:r>
        <w:rPr>
          <w:spacing w:val="40"/>
        </w:rPr>
        <w:t xml:space="preserve"> </w:t>
      </w:r>
      <w:r>
        <w:t>число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покажите</w:t>
      </w:r>
      <w:r>
        <w:rPr>
          <w:spacing w:val="40"/>
        </w:rPr>
        <w:t xml:space="preserve"> </w:t>
      </w:r>
      <w:r>
        <w:t>его.</w:t>
      </w:r>
      <w:r>
        <w:rPr>
          <w:spacing w:val="40"/>
        </w:rPr>
        <w:t xml:space="preserve"> </w:t>
      </w:r>
      <w:r>
        <w:t>Право</w:t>
      </w:r>
      <w:r>
        <w:rPr>
          <w:spacing w:val="40"/>
        </w:rPr>
        <w:t xml:space="preserve"> </w:t>
      </w:r>
      <w:r>
        <w:t>ответа</w:t>
      </w:r>
      <w:r>
        <w:rPr>
          <w:spacing w:val="40"/>
        </w:rPr>
        <w:t xml:space="preserve"> </w:t>
      </w:r>
      <w:r>
        <w:t>у команды, написавшей среднее число.</w:t>
      </w:r>
    </w:p>
    <w:p w:rsidR="00650301" w:rsidRDefault="00650301">
      <w:pPr>
        <w:pStyle w:val="a3"/>
        <w:spacing w:before="1"/>
      </w:pPr>
    </w:p>
    <w:p w:rsidR="00650301" w:rsidRDefault="00711ABB">
      <w:pPr>
        <w:pStyle w:val="a4"/>
        <w:numPr>
          <w:ilvl w:val="0"/>
          <w:numId w:val="1"/>
        </w:numPr>
        <w:tabs>
          <w:tab w:val="left" w:pos="476"/>
        </w:tabs>
        <w:spacing w:after="7"/>
        <w:ind w:left="476" w:hanging="210"/>
        <w:rPr>
          <w:sz w:val="28"/>
        </w:rPr>
      </w:pPr>
      <w:r>
        <w:rPr>
          <w:spacing w:val="64"/>
          <w:sz w:val="28"/>
          <w:u w:val="single"/>
        </w:rPr>
        <w:t xml:space="preserve"> </w:t>
      </w:r>
      <w:r>
        <w:rPr>
          <w:sz w:val="28"/>
          <w:u w:val="single"/>
        </w:rPr>
        <w:t>Первый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раунд</w:t>
      </w:r>
      <w:r>
        <w:rPr>
          <w:spacing w:val="-1"/>
          <w:sz w:val="28"/>
        </w:rPr>
        <w:t xml:space="preserve"> </w:t>
      </w:r>
      <w:r>
        <w:rPr>
          <w:sz w:val="28"/>
        </w:rPr>
        <w:t>«Математика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быт».</w:t>
      </w: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6"/>
        <w:gridCol w:w="1558"/>
        <w:gridCol w:w="1558"/>
        <w:gridCol w:w="1555"/>
        <w:gridCol w:w="1558"/>
        <w:gridCol w:w="1558"/>
      </w:tblGrid>
      <w:tr w:rsidR="00650301">
        <w:trPr>
          <w:trHeight w:val="1103"/>
        </w:trPr>
        <w:tc>
          <w:tcPr>
            <w:tcW w:w="3336" w:type="dxa"/>
            <w:shd w:val="clear" w:color="auto" w:fill="7DA9C9"/>
          </w:tcPr>
          <w:p w:rsidR="00650301" w:rsidRDefault="00711ABB">
            <w:pPr>
              <w:pStyle w:val="TableParagraph"/>
              <w:spacing w:before="134"/>
              <w:ind w:left="143"/>
              <w:rPr>
                <w:b/>
                <w:sz w:val="36"/>
              </w:rPr>
            </w:pPr>
            <w:r w:rsidRPr="00711ABB">
              <w:rPr>
                <w:b/>
                <w:color w:val="C00000"/>
                <w:spacing w:val="-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Коммунальные</w:t>
            </w:r>
            <w:r>
              <w:rPr>
                <w:b/>
                <w:color w:val="C00000"/>
                <w:spacing w:val="-2"/>
                <w:sz w:val="36"/>
              </w:rPr>
              <w:t xml:space="preserve"> </w:t>
            </w:r>
            <w:r w:rsidRPr="00711ABB">
              <w:rPr>
                <w:b/>
                <w:color w:val="C00000"/>
                <w:spacing w:val="-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платежи</w:t>
            </w:r>
          </w:p>
        </w:tc>
        <w:tc>
          <w:tcPr>
            <w:tcW w:w="1558" w:type="dxa"/>
            <w:shd w:val="clear" w:color="auto" w:fill="7DA9C9"/>
          </w:tcPr>
          <w:p w:rsidR="00650301" w:rsidRDefault="00711ABB">
            <w:pPr>
              <w:pStyle w:val="TableParagraph"/>
              <w:spacing w:before="126"/>
              <w:ind w:left="146"/>
              <w:rPr>
                <w:sz w:val="36"/>
              </w:rPr>
            </w:pPr>
            <w:r w:rsidRPr="00711ABB">
              <w:rPr>
                <w:spacing w:val="-5"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10</w:t>
            </w:r>
          </w:p>
          <w:p w:rsidR="00650301" w:rsidRDefault="00711ABB">
            <w:pPr>
              <w:pStyle w:val="TableParagraph"/>
              <w:spacing w:before="2"/>
              <w:ind w:left="146"/>
              <w:rPr>
                <w:sz w:val="36"/>
              </w:rPr>
            </w:pPr>
            <w:r w:rsidRPr="00711ABB">
              <w:rPr>
                <w:outline/>
                <w:color w:val="FFFFFF" w:themeColor="background1"/>
                <w:spacing w:val="-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очков</w:t>
            </w:r>
          </w:p>
        </w:tc>
        <w:tc>
          <w:tcPr>
            <w:tcW w:w="1558" w:type="dxa"/>
            <w:shd w:val="clear" w:color="auto" w:fill="7DA9C9"/>
          </w:tcPr>
          <w:p w:rsidR="00650301" w:rsidRDefault="00711ABB">
            <w:pPr>
              <w:pStyle w:val="TableParagraph"/>
              <w:spacing w:before="126"/>
              <w:rPr>
                <w:sz w:val="36"/>
              </w:rPr>
            </w:pPr>
            <w:r w:rsidRPr="00711ABB">
              <w:rPr>
                <w:spacing w:val="-5"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20</w:t>
            </w:r>
          </w:p>
          <w:p w:rsidR="00650301" w:rsidRDefault="00711ABB">
            <w:pPr>
              <w:pStyle w:val="TableParagraph"/>
              <w:spacing w:before="2"/>
              <w:rPr>
                <w:sz w:val="36"/>
              </w:rPr>
            </w:pPr>
            <w:r w:rsidRPr="00711ABB">
              <w:rPr>
                <w:outline/>
                <w:color w:val="FFFFFF" w:themeColor="background1"/>
                <w:spacing w:val="-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очков</w:t>
            </w:r>
          </w:p>
        </w:tc>
        <w:tc>
          <w:tcPr>
            <w:tcW w:w="1555" w:type="dxa"/>
            <w:shd w:val="clear" w:color="auto" w:fill="7DA9C9"/>
          </w:tcPr>
          <w:p w:rsidR="00650301" w:rsidRDefault="00711ABB">
            <w:pPr>
              <w:pStyle w:val="TableParagraph"/>
              <w:spacing w:before="126"/>
              <w:rPr>
                <w:sz w:val="36"/>
              </w:rPr>
            </w:pPr>
            <w:r w:rsidRPr="00711ABB">
              <w:rPr>
                <w:spacing w:val="-5"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30</w:t>
            </w:r>
          </w:p>
          <w:p w:rsidR="00650301" w:rsidRDefault="00711ABB">
            <w:pPr>
              <w:pStyle w:val="TableParagraph"/>
              <w:spacing w:before="2"/>
              <w:rPr>
                <w:sz w:val="36"/>
              </w:rPr>
            </w:pPr>
            <w:r w:rsidRPr="00711ABB">
              <w:rPr>
                <w:outline/>
                <w:color w:val="FFFFFF" w:themeColor="background1"/>
                <w:spacing w:val="-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очков</w:t>
            </w:r>
          </w:p>
        </w:tc>
        <w:tc>
          <w:tcPr>
            <w:tcW w:w="1558" w:type="dxa"/>
            <w:shd w:val="clear" w:color="auto" w:fill="7DA9C9"/>
          </w:tcPr>
          <w:p w:rsidR="00650301" w:rsidRDefault="00711ABB">
            <w:pPr>
              <w:pStyle w:val="TableParagraph"/>
              <w:spacing w:before="126"/>
              <w:rPr>
                <w:sz w:val="36"/>
              </w:rPr>
            </w:pPr>
            <w:r w:rsidRPr="00711ABB">
              <w:rPr>
                <w:spacing w:val="-5"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40</w:t>
            </w:r>
          </w:p>
          <w:p w:rsidR="00650301" w:rsidRDefault="00711ABB">
            <w:pPr>
              <w:pStyle w:val="TableParagraph"/>
              <w:spacing w:before="2"/>
              <w:rPr>
                <w:sz w:val="36"/>
              </w:rPr>
            </w:pPr>
            <w:r w:rsidRPr="00711ABB">
              <w:rPr>
                <w:outline/>
                <w:color w:val="FFFFFF" w:themeColor="background1"/>
                <w:spacing w:val="-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очков</w:t>
            </w:r>
          </w:p>
        </w:tc>
        <w:tc>
          <w:tcPr>
            <w:tcW w:w="1558" w:type="dxa"/>
            <w:shd w:val="clear" w:color="auto" w:fill="7DA9C9"/>
          </w:tcPr>
          <w:p w:rsidR="00650301" w:rsidRDefault="00711ABB">
            <w:pPr>
              <w:pStyle w:val="TableParagraph"/>
              <w:spacing w:before="126"/>
              <w:rPr>
                <w:sz w:val="36"/>
              </w:rPr>
            </w:pPr>
            <w:r w:rsidRPr="00711ABB">
              <w:rPr>
                <w:spacing w:val="-5"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50</w:t>
            </w:r>
          </w:p>
          <w:p w:rsidR="00650301" w:rsidRDefault="00711ABB">
            <w:pPr>
              <w:pStyle w:val="TableParagraph"/>
              <w:spacing w:before="2"/>
              <w:rPr>
                <w:sz w:val="36"/>
              </w:rPr>
            </w:pPr>
            <w:r w:rsidRPr="00711ABB">
              <w:rPr>
                <w:outline/>
                <w:color w:val="FFFFFF" w:themeColor="background1"/>
                <w:spacing w:val="-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очков</w:t>
            </w:r>
          </w:p>
        </w:tc>
      </w:tr>
      <w:tr w:rsidR="00650301">
        <w:trPr>
          <w:trHeight w:val="971"/>
        </w:trPr>
        <w:tc>
          <w:tcPr>
            <w:tcW w:w="3336" w:type="dxa"/>
            <w:shd w:val="clear" w:color="auto" w:fill="7DA9C9"/>
          </w:tcPr>
          <w:p w:rsidR="00650301" w:rsidRDefault="00711ABB">
            <w:pPr>
              <w:pStyle w:val="TableParagraph"/>
              <w:spacing w:before="275"/>
              <w:ind w:left="143"/>
              <w:rPr>
                <w:b/>
                <w:sz w:val="36"/>
              </w:rPr>
            </w:pPr>
            <w:r w:rsidRPr="00711ABB">
              <w:rPr>
                <w:b/>
                <w:color w:val="D10C00"/>
                <w:spacing w:val="-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Строительство</w:t>
            </w:r>
          </w:p>
        </w:tc>
        <w:tc>
          <w:tcPr>
            <w:tcW w:w="1558" w:type="dxa"/>
            <w:shd w:val="clear" w:color="auto" w:fill="7DA9C9"/>
          </w:tcPr>
          <w:p w:rsidR="00650301" w:rsidRDefault="00711ABB">
            <w:pPr>
              <w:pStyle w:val="TableParagraph"/>
              <w:spacing w:before="62"/>
              <w:ind w:left="146"/>
              <w:rPr>
                <w:sz w:val="36"/>
              </w:rPr>
            </w:pPr>
            <w:r w:rsidRPr="00711ABB">
              <w:rPr>
                <w:spacing w:val="-5"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10</w:t>
            </w:r>
          </w:p>
          <w:p w:rsidR="00650301" w:rsidRDefault="00711ABB">
            <w:pPr>
              <w:pStyle w:val="TableParagraph"/>
              <w:ind w:left="146"/>
              <w:rPr>
                <w:sz w:val="36"/>
              </w:rPr>
            </w:pPr>
            <w:r w:rsidRPr="00711ABB">
              <w:rPr>
                <w:outline/>
                <w:color w:val="FFFFFF" w:themeColor="background1"/>
                <w:spacing w:val="-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очков</w:t>
            </w:r>
          </w:p>
        </w:tc>
        <w:tc>
          <w:tcPr>
            <w:tcW w:w="1558" w:type="dxa"/>
            <w:shd w:val="clear" w:color="auto" w:fill="7DA9C9"/>
          </w:tcPr>
          <w:p w:rsidR="00650301" w:rsidRDefault="00711ABB">
            <w:pPr>
              <w:pStyle w:val="TableParagraph"/>
              <w:spacing w:before="62"/>
              <w:rPr>
                <w:sz w:val="36"/>
              </w:rPr>
            </w:pPr>
            <w:r w:rsidRPr="00711ABB">
              <w:rPr>
                <w:spacing w:val="-5"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20</w:t>
            </w:r>
          </w:p>
          <w:p w:rsidR="00650301" w:rsidRDefault="00711ABB">
            <w:pPr>
              <w:pStyle w:val="TableParagraph"/>
              <w:rPr>
                <w:sz w:val="36"/>
              </w:rPr>
            </w:pPr>
            <w:r w:rsidRPr="00711ABB">
              <w:rPr>
                <w:outline/>
                <w:color w:val="FFFFFF" w:themeColor="background1"/>
                <w:spacing w:val="-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очков</w:t>
            </w:r>
          </w:p>
        </w:tc>
        <w:tc>
          <w:tcPr>
            <w:tcW w:w="1555" w:type="dxa"/>
            <w:shd w:val="clear" w:color="auto" w:fill="7DA9C9"/>
          </w:tcPr>
          <w:p w:rsidR="00650301" w:rsidRDefault="00711ABB">
            <w:pPr>
              <w:pStyle w:val="TableParagraph"/>
              <w:spacing w:before="62"/>
              <w:rPr>
                <w:sz w:val="36"/>
              </w:rPr>
            </w:pPr>
            <w:r w:rsidRPr="00711ABB">
              <w:rPr>
                <w:spacing w:val="-5"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30</w:t>
            </w:r>
          </w:p>
          <w:p w:rsidR="00650301" w:rsidRDefault="00711ABB">
            <w:pPr>
              <w:pStyle w:val="TableParagraph"/>
              <w:rPr>
                <w:sz w:val="36"/>
              </w:rPr>
            </w:pPr>
            <w:r w:rsidRPr="00711ABB">
              <w:rPr>
                <w:outline/>
                <w:color w:val="FFFFFF" w:themeColor="background1"/>
                <w:spacing w:val="-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очков</w:t>
            </w:r>
          </w:p>
        </w:tc>
        <w:tc>
          <w:tcPr>
            <w:tcW w:w="1558" w:type="dxa"/>
            <w:shd w:val="clear" w:color="auto" w:fill="7DA9C9"/>
          </w:tcPr>
          <w:p w:rsidR="00650301" w:rsidRDefault="00711ABB">
            <w:pPr>
              <w:pStyle w:val="TableParagraph"/>
              <w:spacing w:before="62"/>
              <w:rPr>
                <w:sz w:val="36"/>
              </w:rPr>
            </w:pPr>
            <w:r w:rsidRPr="00711ABB">
              <w:rPr>
                <w:spacing w:val="-5"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40</w:t>
            </w:r>
          </w:p>
          <w:p w:rsidR="00650301" w:rsidRDefault="00711ABB">
            <w:pPr>
              <w:pStyle w:val="TableParagraph"/>
              <w:rPr>
                <w:sz w:val="36"/>
              </w:rPr>
            </w:pPr>
            <w:r w:rsidRPr="00711ABB">
              <w:rPr>
                <w:outline/>
                <w:color w:val="FFFFFF" w:themeColor="background1"/>
                <w:spacing w:val="-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очков</w:t>
            </w:r>
          </w:p>
        </w:tc>
        <w:tc>
          <w:tcPr>
            <w:tcW w:w="1558" w:type="dxa"/>
            <w:shd w:val="clear" w:color="auto" w:fill="7DA9C9"/>
          </w:tcPr>
          <w:p w:rsidR="00650301" w:rsidRDefault="00711ABB">
            <w:pPr>
              <w:pStyle w:val="TableParagraph"/>
              <w:spacing w:before="62"/>
              <w:rPr>
                <w:sz w:val="36"/>
              </w:rPr>
            </w:pPr>
            <w:r w:rsidRPr="00711ABB">
              <w:rPr>
                <w:spacing w:val="-5"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50</w:t>
            </w:r>
          </w:p>
          <w:p w:rsidR="00650301" w:rsidRDefault="00711ABB">
            <w:pPr>
              <w:pStyle w:val="TableParagraph"/>
              <w:rPr>
                <w:sz w:val="36"/>
              </w:rPr>
            </w:pPr>
            <w:r w:rsidRPr="00711ABB">
              <w:rPr>
                <w:outline/>
                <w:color w:val="FFFFFF" w:themeColor="background1"/>
                <w:spacing w:val="-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очков</w:t>
            </w:r>
          </w:p>
        </w:tc>
      </w:tr>
      <w:tr w:rsidR="00650301">
        <w:trPr>
          <w:trHeight w:val="1386"/>
        </w:trPr>
        <w:tc>
          <w:tcPr>
            <w:tcW w:w="3336" w:type="dxa"/>
            <w:shd w:val="clear" w:color="auto" w:fill="7DA9C9"/>
          </w:tcPr>
          <w:p w:rsidR="00650301" w:rsidRDefault="00711ABB">
            <w:pPr>
              <w:pStyle w:val="TableParagraph"/>
              <w:spacing w:before="69"/>
              <w:ind w:left="143" w:right="359"/>
              <w:rPr>
                <w:b/>
                <w:sz w:val="36"/>
              </w:rPr>
            </w:pPr>
            <w:r w:rsidRPr="00711ABB">
              <w:rPr>
                <w:b/>
                <w:color w:val="C00000"/>
                <w:spacing w:val="-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Телефон,</w:t>
            </w:r>
            <w:r>
              <w:rPr>
                <w:b/>
                <w:color w:val="C00000"/>
                <w:spacing w:val="-2"/>
                <w:sz w:val="36"/>
              </w:rPr>
              <w:t xml:space="preserve"> </w:t>
            </w:r>
            <w:r w:rsidRPr="00711ABB">
              <w:rPr>
                <w:b/>
                <w:color w:val="C00000"/>
                <w:spacing w:val="-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тарифные</w:t>
            </w:r>
            <w:r>
              <w:rPr>
                <w:b/>
                <w:color w:val="C00000"/>
                <w:spacing w:val="40"/>
                <w:sz w:val="36"/>
              </w:rPr>
              <w:t xml:space="preserve"> </w:t>
            </w:r>
            <w:r w:rsidRPr="00711ABB">
              <w:rPr>
                <w:b/>
                <w:color w:val="C00000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планы,</w:t>
            </w:r>
            <w:r>
              <w:rPr>
                <w:b/>
                <w:color w:val="C00000"/>
                <w:sz w:val="36"/>
              </w:rPr>
              <w:t xml:space="preserve"> </w:t>
            </w:r>
            <w:r w:rsidRPr="00711ABB">
              <w:rPr>
                <w:b/>
                <w:color w:val="C00000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интернет</w:t>
            </w:r>
          </w:p>
        </w:tc>
        <w:tc>
          <w:tcPr>
            <w:tcW w:w="1558" w:type="dxa"/>
            <w:shd w:val="clear" w:color="auto" w:fill="7DA9C9"/>
          </w:tcPr>
          <w:p w:rsidR="00650301" w:rsidRDefault="00711ABB">
            <w:pPr>
              <w:pStyle w:val="TableParagraph"/>
              <w:spacing w:before="270" w:line="413" w:lineRule="exact"/>
              <w:ind w:left="146"/>
              <w:rPr>
                <w:sz w:val="36"/>
              </w:rPr>
            </w:pPr>
            <w:r w:rsidRPr="00711ABB">
              <w:rPr>
                <w:spacing w:val="-5"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10</w:t>
            </w:r>
          </w:p>
          <w:p w:rsidR="00650301" w:rsidRDefault="00711ABB">
            <w:pPr>
              <w:pStyle w:val="TableParagraph"/>
              <w:spacing w:before="0" w:line="413" w:lineRule="exact"/>
              <w:ind w:left="146"/>
              <w:rPr>
                <w:sz w:val="36"/>
              </w:rPr>
            </w:pPr>
            <w:r w:rsidRPr="00711ABB">
              <w:rPr>
                <w:outline/>
                <w:color w:val="FFFFFF" w:themeColor="background1"/>
                <w:spacing w:val="-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очков</w:t>
            </w:r>
          </w:p>
        </w:tc>
        <w:tc>
          <w:tcPr>
            <w:tcW w:w="1558" w:type="dxa"/>
            <w:shd w:val="clear" w:color="auto" w:fill="7DA9C9"/>
          </w:tcPr>
          <w:p w:rsidR="00650301" w:rsidRDefault="00711ABB">
            <w:pPr>
              <w:pStyle w:val="TableParagraph"/>
              <w:spacing w:before="270" w:line="413" w:lineRule="exact"/>
              <w:rPr>
                <w:sz w:val="36"/>
              </w:rPr>
            </w:pPr>
            <w:r w:rsidRPr="00711ABB">
              <w:rPr>
                <w:spacing w:val="-5"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20</w:t>
            </w:r>
          </w:p>
          <w:p w:rsidR="00650301" w:rsidRDefault="00711ABB">
            <w:pPr>
              <w:pStyle w:val="TableParagraph"/>
              <w:spacing w:before="0" w:line="413" w:lineRule="exact"/>
              <w:rPr>
                <w:sz w:val="36"/>
              </w:rPr>
            </w:pPr>
            <w:r w:rsidRPr="00711ABB">
              <w:rPr>
                <w:outline/>
                <w:color w:val="FFFFFF" w:themeColor="background1"/>
                <w:spacing w:val="-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очков</w:t>
            </w:r>
          </w:p>
        </w:tc>
        <w:tc>
          <w:tcPr>
            <w:tcW w:w="1555" w:type="dxa"/>
            <w:shd w:val="clear" w:color="auto" w:fill="7DA9C9"/>
          </w:tcPr>
          <w:p w:rsidR="00650301" w:rsidRDefault="00711ABB">
            <w:pPr>
              <w:pStyle w:val="TableParagraph"/>
              <w:spacing w:before="270" w:line="413" w:lineRule="exact"/>
              <w:rPr>
                <w:sz w:val="36"/>
              </w:rPr>
            </w:pPr>
            <w:r w:rsidRPr="00711ABB">
              <w:rPr>
                <w:spacing w:val="-5"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30</w:t>
            </w:r>
          </w:p>
          <w:p w:rsidR="00650301" w:rsidRDefault="00711ABB">
            <w:pPr>
              <w:pStyle w:val="TableParagraph"/>
              <w:spacing w:before="0" w:line="413" w:lineRule="exact"/>
              <w:rPr>
                <w:sz w:val="36"/>
              </w:rPr>
            </w:pPr>
            <w:r w:rsidRPr="00711ABB">
              <w:rPr>
                <w:outline/>
                <w:color w:val="FFFFFF" w:themeColor="background1"/>
                <w:spacing w:val="-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очков</w:t>
            </w:r>
          </w:p>
        </w:tc>
        <w:tc>
          <w:tcPr>
            <w:tcW w:w="1558" w:type="dxa"/>
            <w:shd w:val="clear" w:color="auto" w:fill="7DA9C9"/>
          </w:tcPr>
          <w:p w:rsidR="00650301" w:rsidRDefault="00711ABB">
            <w:pPr>
              <w:pStyle w:val="TableParagraph"/>
              <w:spacing w:before="270" w:line="413" w:lineRule="exact"/>
              <w:rPr>
                <w:sz w:val="36"/>
              </w:rPr>
            </w:pPr>
            <w:r w:rsidRPr="00711ABB">
              <w:rPr>
                <w:spacing w:val="-5"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40</w:t>
            </w:r>
          </w:p>
          <w:p w:rsidR="00650301" w:rsidRDefault="00711ABB">
            <w:pPr>
              <w:pStyle w:val="TableParagraph"/>
              <w:spacing w:before="0" w:line="413" w:lineRule="exact"/>
              <w:rPr>
                <w:sz w:val="36"/>
              </w:rPr>
            </w:pPr>
            <w:r w:rsidRPr="00711ABB">
              <w:rPr>
                <w:outline/>
                <w:color w:val="FFFFFF" w:themeColor="background1"/>
                <w:spacing w:val="-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очков</w:t>
            </w:r>
          </w:p>
        </w:tc>
        <w:tc>
          <w:tcPr>
            <w:tcW w:w="1558" w:type="dxa"/>
            <w:shd w:val="clear" w:color="auto" w:fill="7DA9C9"/>
          </w:tcPr>
          <w:p w:rsidR="00650301" w:rsidRDefault="00711ABB">
            <w:pPr>
              <w:pStyle w:val="TableParagraph"/>
              <w:spacing w:before="270" w:line="413" w:lineRule="exact"/>
              <w:rPr>
                <w:sz w:val="36"/>
              </w:rPr>
            </w:pPr>
            <w:r w:rsidRPr="00711ABB">
              <w:rPr>
                <w:spacing w:val="-5"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50</w:t>
            </w:r>
          </w:p>
          <w:p w:rsidR="00650301" w:rsidRDefault="00711ABB">
            <w:pPr>
              <w:pStyle w:val="TableParagraph"/>
              <w:spacing w:before="0" w:line="413" w:lineRule="exact"/>
              <w:rPr>
                <w:sz w:val="36"/>
              </w:rPr>
            </w:pPr>
            <w:r w:rsidRPr="00711ABB">
              <w:rPr>
                <w:outline/>
                <w:color w:val="FFFFFF" w:themeColor="background1"/>
                <w:spacing w:val="-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очков</w:t>
            </w:r>
          </w:p>
        </w:tc>
      </w:tr>
      <w:tr w:rsidR="00650301">
        <w:trPr>
          <w:trHeight w:val="971"/>
        </w:trPr>
        <w:tc>
          <w:tcPr>
            <w:tcW w:w="3336" w:type="dxa"/>
            <w:shd w:val="clear" w:color="auto" w:fill="7DA9C9"/>
          </w:tcPr>
          <w:p w:rsidR="00650301" w:rsidRDefault="00711ABB">
            <w:pPr>
              <w:pStyle w:val="TableParagraph"/>
              <w:tabs>
                <w:tab w:val="left" w:pos="2625"/>
              </w:tabs>
              <w:spacing w:before="69"/>
              <w:ind w:left="143" w:right="129"/>
              <w:rPr>
                <w:b/>
                <w:sz w:val="36"/>
              </w:rPr>
            </w:pPr>
            <w:r w:rsidRPr="00711ABB">
              <w:rPr>
                <w:b/>
                <w:color w:val="C00000"/>
                <w:spacing w:val="-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ЗНАЕШЬ</w:t>
            </w:r>
            <w:r>
              <w:rPr>
                <w:b/>
                <w:color w:val="C00000"/>
                <w:sz w:val="36"/>
              </w:rPr>
              <w:tab/>
            </w:r>
            <w:r w:rsidRPr="00711ABB">
              <w:rPr>
                <w:b/>
                <w:color w:val="C00000"/>
                <w:spacing w:val="-6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ЛИ</w:t>
            </w:r>
            <w:r>
              <w:rPr>
                <w:b/>
                <w:color w:val="C00000"/>
                <w:spacing w:val="-6"/>
                <w:sz w:val="36"/>
              </w:rPr>
              <w:t xml:space="preserve"> </w:t>
            </w:r>
            <w:r w:rsidRPr="00711ABB">
              <w:rPr>
                <w:b/>
                <w:color w:val="C00000"/>
                <w:spacing w:val="-4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ТЫ?</w:t>
            </w:r>
          </w:p>
        </w:tc>
        <w:tc>
          <w:tcPr>
            <w:tcW w:w="1558" w:type="dxa"/>
            <w:shd w:val="clear" w:color="auto" w:fill="7DA9C9"/>
          </w:tcPr>
          <w:p w:rsidR="00650301" w:rsidRDefault="00711ABB">
            <w:pPr>
              <w:pStyle w:val="TableParagraph"/>
              <w:spacing w:before="62"/>
              <w:ind w:left="146"/>
              <w:rPr>
                <w:sz w:val="36"/>
              </w:rPr>
            </w:pPr>
            <w:r w:rsidRPr="00711ABB">
              <w:rPr>
                <w:spacing w:val="-5"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10</w:t>
            </w:r>
          </w:p>
          <w:p w:rsidR="00650301" w:rsidRDefault="00711ABB">
            <w:pPr>
              <w:pStyle w:val="TableParagraph"/>
              <w:ind w:left="146"/>
              <w:rPr>
                <w:sz w:val="36"/>
              </w:rPr>
            </w:pPr>
            <w:r w:rsidRPr="00711ABB">
              <w:rPr>
                <w:outline/>
                <w:color w:val="FFFFFF" w:themeColor="background1"/>
                <w:spacing w:val="-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очков</w:t>
            </w:r>
          </w:p>
        </w:tc>
        <w:tc>
          <w:tcPr>
            <w:tcW w:w="1558" w:type="dxa"/>
            <w:shd w:val="clear" w:color="auto" w:fill="7DA9C9"/>
          </w:tcPr>
          <w:p w:rsidR="00650301" w:rsidRDefault="00711ABB">
            <w:pPr>
              <w:pStyle w:val="TableParagraph"/>
              <w:spacing w:before="62"/>
              <w:rPr>
                <w:sz w:val="36"/>
              </w:rPr>
            </w:pPr>
            <w:r w:rsidRPr="00711ABB">
              <w:rPr>
                <w:spacing w:val="-5"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20</w:t>
            </w:r>
          </w:p>
          <w:p w:rsidR="00650301" w:rsidRDefault="00711ABB">
            <w:pPr>
              <w:pStyle w:val="TableParagraph"/>
              <w:rPr>
                <w:sz w:val="36"/>
              </w:rPr>
            </w:pPr>
            <w:r w:rsidRPr="00711ABB">
              <w:rPr>
                <w:outline/>
                <w:color w:val="FFFFFF" w:themeColor="background1"/>
                <w:spacing w:val="-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очков</w:t>
            </w:r>
          </w:p>
        </w:tc>
        <w:tc>
          <w:tcPr>
            <w:tcW w:w="1555" w:type="dxa"/>
            <w:shd w:val="clear" w:color="auto" w:fill="7DA9C9"/>
          </w:tcPr>
          <w:p w:rsidR="00650301" w:rsidRDefault="00711ABB">
            <w:pPr>
              <w:pStyle w:val="TableParagraph"/>
              <w:spacing w:before="62"/>
              <w:rPr>
                <w:sz w:val="36"/>
              </w:rPr>
            </w:pPr>
            <w:r w:rsidRPr="00711ABB">
              <w:rPr>
                <w:spacing w:val="-5"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30</w:t>
            </w:r>
          </w:p>
          <w:p w:rsidR="00650301" w:rsidRDefault="00711ABB">
            <w:pPr>
              <w:pStyle w:val="TableParagraph"/>
              <w:rPr>
                <w:sz w:val="36"/>
              </w:rPr>
            </w:pPr>
            <w:r w:rsidRPr="00711ABB">
              <w:rPr>
                <w:outline/>
                <w:color w:val="FFFFFF" w:themeColor="background1"/>
                <w:spacing w:val="-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очков</w:t>
            </w:r>
          </w:p>
        </w:tc>
        <w:tc>
          <w:tcPr>
            <w:tcW w:w="1558" w:type="dxa"/>
            <w:shd w:val="clear" w:color="auto" w:fill="7DA9C9"/>
          </w:tcPr>
          <w:p w:rsidR="00650301" w:rsidRDefault="00711ABB">
            <w:pPr>
              <w:pStyle w:val="TableParagraph"/>
              <w:spacing w:before="62"/>
              <w:rPr>
                <w:sz w:val="36"/>
              </w:rPr>
            </w:pPr>
            <w:r w:rsidRPr="00711ABB">
              <w:rPr>
                <w:spacing w:val="-5"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40</w:t>
            </w:r>
          </w:p>
          <w:p w:rsidR="00650301" w:rsidRDefault="00711ABB">
            <w:pPr>
              <w:pStyle w:val="TableParagraph"/>
              <w:rPr>
                <w:sz w:val="36"/>
              </w:rPr>
            </w:pPr>
            <w:r w:rsidRPr="00711ABB">
              <w:rPr>
                <w:outline/>
                <w:color w:val="FFFFFF" w:themeColor="background1"/>
                <w:spacing w:val="-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очков</w:t>
            </w:r>
          </w:p>
        </w:tc>
        <w:tc>
          <w:tcPr>
            <w:tcW w:w="1558" w:type="dxa"/>
            <w:shd w:val="clear" w:color="auto" w:fill="7DA9C9"/>
          </w:tcPr>
          <w:p w:rsidR="00650301" w:rsidRDefault="00711ABB">
            <w:pPr>
              <w:pStyle w:val="TableParagraph"/>
              <w:spacing w:before="62"/>
              <w:rPr>
                <w:sz w:val="36"/>
              </w:rPr>
            </w:pPr>
            <w:r w:rsidRPr="00711ABB">
              <w:rPr>
                <w:spacing w:val="-5"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50</w:t>
            </w:r>
          </w:p>
          <w:p w:rsidR="00650301" w:rsidRDefault="00711ABB">
            <w:pPr>
              <w:pStyle w:val="TableParagraph"/>
              <w:rPr>
                <w:sz w:val="36"/>
              </w:rPr>
            </w:pPr>
            <w:r w:rsidRPr="00711ABB">
              <w:rPr>
                <w:outline/>
                <w:color w:val="FFFFFF" w:themeColor="background1"/>
                <w:spacing w:val="-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очков</w:t>
            </w:r>
          </w:p>
        </w:tc>
      </w:tr>
      <w:tr w:rsidR="00650301">
        <w:trPr>
          <w:trHeight w:val="973"/>
        </w:trPr>
        <w:tc>
          <w:tcPr>
            <w:tcW w:w="3336" w:type="dxa"/>
            <w:shd w:val="clear" w:color="auto" w:fill="7DA9C9"/>
          </w:tcPr>
          <w:p w:rsidR="00650301" w:rsidRDefault="00711ABB">
            <w:pPr>
              <w:pStyle w:val="TableParagraph"/>
              <w:spacing w:before="69"/>
              <w:ind w:left="143"/>
              <w:rPr>
                <w:b/>
                <w:sz w:val="36"/>
              </w:rPr>
            </w:pPr>
            <w:r>
              <w:rPr>
                <w:b/>
                <w:color w:val="C00000"/>
                <w:spacing w:val="-2"/>
                <w:sz w:val="36"/>
              </w:rPr>
              <w:t>Профессии медицины</w:t>
            </w:r>
          </w:p>
        </w:tc>
        <w:tc>
          <w:tcPr>
            <w:tcW w:w="1558" w:type="dxa"/>
            <w:shd w:val="clear" w:color="auto" w:fill="7DA9C9"/>
          </w:tcPr>
          <w:p w:rsidR="00650301" w:rsidRDefault="00711ABB">
            <w:pPr>
              <w:pStyle w:val="TableParagraph"/>
              <w:spacing w:before="62"/>
              <w:ind w:left="146"/>
              <w:rPr>
                <w:sz w:val="36"/>
              </w:rPr>
            </w:pPr>
            <w:r w:rsidRPr="00711ABB">
              <w:rPr>
                <w:spacing w:val="-5"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10</w:t>
            </w:r>
          </w:p>
          <w:p w:rsidR="00650301" w:rsidRDefault="00711ABB">
            <w:pPr>
              <w:pStyle w:val="TableParagraph"/>
              <w:ind w:left="146"/>
              <w:rPr>
                <w:sz w:val="36"/>
              </w:rPr>
            </w:pPr>
            <w:r w:rsidRPr="00711ABB">
              <w:rPr>
                <w:outline/>
                <w:color w:val="FFFFFF" w:themeColor="background1"/>
                <w:spacing w:val="-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очков</w:t>
            </w:r>
          </w:p>
        </w:tc>
        <w:tc>
          <w:tcPr>
            <w:tcW w:w="1558" w:type="dxa"/>
            <w:shd w:val="clear" w:color="auto" w:fill="7DA9C9"/>
          </w:tcPr>
          <w:p w:rsidR="00650301" w:rsidRDefault="00711ABB">
            <w:pPr>
              <w:pStyle w:val="TableParagraph"/>
              <w:spacing w:before="62"/>
              <w:rPr>
                <w:sz w:val="36"/>
              </w:rPr>
            </w:pPr>
            <w:r w:rsidRPr="00711ABB">
              <w:rPr>
                <w:spacing w:val="-5"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20</w:t>
            </w:r>
          </w:p>
          <w:p w:rsidR="00650301" w:rsidRDefault="00711ABB">
            <w:pPr>
              <w:pStyle w:val="TableParagraph"/>
              <w:rPr>
                <w:sz w:val="36"/>
              </w:rPr>
            </w:pPr>
            <w:r w:rsidRPr="00711ABB">
              <w:rPr>
                <w:outline/>
                <w:color w:val="FFFFFF" w:themeColor="background1"/>
                <w:spacing w:val="-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очков</w:t>
            </w:r>
          </w:p>
        </w:tc>
        <w:tc>
          <w:tcPr>
            <w:tcW w:w="1555" w:type="dxa"/>
            <w:shd w:val="clear" w:color="auto" w:fill="7DA9C9"/>
          </w:tcPr>
          <w:p w:rsidR="00650301" w:rsidRDefault="00711ABB">
            <w:pPr>
              <w:pStyle w:val="TableParagraph"/>
              <w:spacing w:before="62"/>
              <w:rPr>
                <w:sz w:val="36"/>
              </w:rPr>
            </w:pPr>
            <w:r w:rsidRPr="00711ABB">
              <w:rPr>
                <w:spacing w:val="-5"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30</w:t>
            </w:r>
          </w:p>
          <w:p w:rsidR="00650301" w:rsidRDefault="00711ABB">
            <w:pPr>
              <w:pStyle w:val="TableParagraph"/>
              <w:rPr>
                <w:sz w:val="36"/>
              </w:rPr>
            </w:pPr>
            <w:r w:rsidRPr="00711ABB">
              <w:rPr>
                <w:outline/>
                <w:color w:val="FFFFFF" w:themeColor="background1"/>
                <w:spacing w:val="-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очков</w:t>
            </w:r>
          </w:p>
        </w:tc>
        <w:tc>
          <w:tcPr>
            <w:tcW w:w="1558" w:type="dxa"/>
            <w:shd w:val="clear" w:color="auto" w:fill="7DA9C9"/>
          </w:tcPr>
          <w:p w:rsidR="00650301" w:rsidRDefault="00711ABB">
            <w:pPr>
              <w:pStyle w:val="TableParagraph"/>
              <w:spacing w:before="62"/>
              <w:rPr>
                <w:sz w:val="36"/>
              </w:rPr>
            </w:pPr>
            <w:r w:rsidRPr="00711ABB">
              <w:rPr>
                <w:spacing w:val="-5"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40</w:t>
            </w:r>
          </w:p>
          <w:p w:rsidR="00650301" w:rsidRDefault="00711ABB">
            <w:pPr>
              <w:pStyle w:val="TableParagraph"/>
              <w:rPr>
                <w:sz w:val="36"/>
              </w:rPr>
            </w:pPr>
            <w:r w:rsidRPr="00711ABB">
              <w:rPr>
                <w:outline/>
                <w:color w:val="FFFFFF" w:themeColor="background1"/>
                <w:spacing w:val="-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очков</w:t>
            </w:r>
          </w:p>
        </w:tc>
        <w:tc>
          <w:tcPr>
            <w:tcW w:w="1558" w:type="dxa"/>
            <w:shd w:val="clear" w:color="auto" w:fill="7DA9C9"/>
          </w:tcPr>
          <w:p w:rsidR="00650301" w:rsidRDefault="00711ABB">
            <w:pPr>
              <w:pStyle w:val="TableParagraph"/>
              <w:spacing w:before="62"/>
              <w:rPr>
                <w:sz w:val="36"/>
              </w:rPr>
            </w:pPr>
            <w:r w:rsidRPr="00711ABB">
              <w:rPr>
                <w:spacing w:val="-5"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50</w:t>
            </w:r>
          </w:p>
          <w:p w:rsidR="00650301" w:rsidRDefault="00711ABB">
            <w:pPr>
              <w:pStyle w:val="TableParagraph"/>
              <w:rPr>
                <w:sz w:val="36"/>
              </w:rPr>
            </w:pPr>
            <w:r w:rsidRPr="00711ABB">
              <w:rPr>
                <w:outline/>
                <w:color w:val="FFFFFF" w:themeColor="background1"/>
                <w:spacing w:val="-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очков</w:t>
            </w:r>
          </w:p>
        </w:tc>
      </w:tr>
    </w:tbl>
    <w:p w:rsidR="00650301" w:rsidRDefault="00711ABB">
      <w:pPr>
        <w:pStyle w:val="a4"/>
        <w:numPr>
          <w:ilvl w:val="0"/>
          <w:numId w:val="1"/>
        </w:numPr>
        <w:tabs>
          <w:tab w:val="left" w:pos="476"/>
        </w:tabs>
        <w:spacing w:line="316" w:lineRule="exact"/>
        <w:ind w:left="476" w:hanging="210"/>
        <w:rPr>
          <w:sz w:val="28"/>
        </w:rPr>
      </w:pPr>
      <w:r>
        <w:rPr>
          <w:spacing w:val="53"/>
          <w:sz w:val="28"/>
          <w:u w:val="single"/>
        </w:rPr>
        <w:t xml:space="preserve"> </w:t>
      </w:r>
      <w:r>
        <w:rPr>
          <w:sz w:val="28"/>
          <w:u w:val="single"/>
        </w:rPr>
        <w:t>Второй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раунд:</w:t>
      </w:r>
      <w:r>
        <w:rPr>
          <w:spacing w:val="-5"/>
          <w:sz w:val="28"/>
        </w:rPr>
        <w:t xml:space="preserve"> </w:t>
      </w:r>
      <w:r>
        <w:rPr>
          <w:sz w:val="28"/>
        </w:rPr>
        <w:t>математическо-развлекательный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«Среднее</w:t>
      </w:r>
      <w:r>
        <w:rPr>
          <w:spacing w:val="-7"/>
          <w:sz w:val="28"/>
        </w:rPr>
        <w:t xml:space="preserve"> </w:t>
      </w:r>
      <w:r>
        <w:rPr>
          <w:sz w:val="28"/>
        </w:rPr>
        <w:t>арифметическое»</w:t>
      </w:r>
      <w:r>
        <w:rPr>
          <w:spacing w:val="-8"/>
          <w:sz w:val="28"/>
        </w:rPr>
        <w:t xml:space="preserve"> </w:t>
      </w:r>
      <w:r>
        <w:rPr>
          <w:sz w:val="28"/>
        </w:rPr>
        <w:t>5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баллов</w:t>
      </w:r>
    </w:p>
    <w:p w:rsidR="00650301" w:rsidRDefault="00711ABB">
      <w:pPr>
        <w:pStyle w:val="a4"/>
        <w:numPr>
          <w:ilvl w:val="0"/>
          <w:numId w:val="1"/>
        </w:numPr>
        <w:tabs>
          <w:tab w:val="left" w:pos="476"/>
        </w:tabs>
        <w:spacing w:line="322" w:lineRule="exact"/>
        <w:ind w:left="476" w:hanging="210"/>
        <w:rPr>
          <w:sz w:val="28"/>
        </w:rPr>
      </w:pPr>
      <w:r>
        <w:rPr>
          <w:spacing w:val="61"/>
          <w:sz w:val="28"/>
          <w:u w:val="single"/>
        </w:rPr>
        <w:t xml:space="preserve"> </w:t>
      </w:r>
      <w:r>
        <w:rPr>
          <w:sz w:val="28"/>
          <w:u w:val="single"/>
        </w:rPr>
        <w:t>Третий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ранд:</w:t>
      </w:r>
      <w:r>
        <w:rPr>
          <w:spacing w:val="-2"/>
          <w:sz w:val="28"/>
        </w:rPr>
        <w:t xml:space="preserve"> </w:t>
      </w:r>
      <w:r>
        <w:rPr>
          <w:sz w:val="28"/>
        </w:rPr>
        <w:t>«Наука»</w:t>
      </w:r>
      <w:r>
        <w:rPr>
          <w:spacing w:val="-6"/>
          <w:sz w:val="28"/>
        </w:rPr>
        <w:t xml:space="preserve"> </w:t>
      </w:r>
      <w:r>
        <w:rPr>
          <w:sz w:val="28"/>
        </w:rPr>
        <w:t>15</w:t>
      </w:r>
      <w:r>
        <w:rPr>
          <w:spacing w:val="-2"/>
          <w:sz w:val="28"/>
        </w:rPr>
        <w:t xml:space="preserve"> баллов</w:t>
      </w:r>
    </w:p>
    <w:p w:rsidR="00650301" w:rsidRDefault="00711ABB">
      <w:pPr>
        <w:pStyle w:val="a4"/>
        <w:numPr>
          <w:ilvl w:val="0"/>
          <w:numId w:val="1"/>
        </w:numPr>
        <w:tabs>
          <w:tab w:val="left" w:pos="476"/>
        </w:tabs>
        <w:spacing w:line="322" w:lineRule="exact"/>
        <w:ind w:left="476" w:hanging="210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2175001</wp:posOffset>
                </wp:positionH>
                <wp:positionV relativeFrom="paragraph">
                  <wp:posOffset>185687</wp:posOffset>
                </wp:positionV>
                <wp:extent cx="44450" cy="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9525">
                              <a:moveTo>
                                <a:pt x="4419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44195" y="9143"/>
                              </a:lnTo>
                              <a:lnTo>
                                <a:pt x="441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8FB2433" id="Graphic 1" o:spid="_x0000_s1026" style="position:absolute;margin-left:171.25pt;margin-top:14.6pt;width:3.5pt;height: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" path="m44195,l,,,9143r44195,l44195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8"/>
          <w:u w:val="single"/>
        </w:rPr>
        <w:t>Финал.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</w:rPr>
        <w:t>Слово</w:t>
      </w:r>
      <w:r>
        <w:rPr>
          <w:spacing w:val="-3"/>
          <w:sz w:val="28"/>
        </w:rPr>
        <w:t xml:space="preserve"> </w:t>
      </w:r>
      <w:r>
        <w:rPr>
          <w:sz w:val="28"/>
        </w:rPr>
        <w:t>жюри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счетной</w:t>
      </w:r>
      <w:r>
        <w:rPr>
          <w:spacing w:val="-2"/>
          <w:sz w:val="28"/>
        </w:rPr>
        <w:t xml:space="preserve"> комиссии.</w:t>
      </w:r>
    </w:p>
    <w:p w:rsidR="00650301" w:rsidRDefault="00711ABB">
      <w:pPr>
        <w:pStyle w:val="a4"/>
        <w:numPr>
          <w:ilvl w:val="0"/>
          <w:numId w:val="1"/>
        </w:numPr>
        <w:tabs>
          <w:tab w:val="left" w:pos="616"/>
        </w:tabs>
        <w:ind w:left="616" w:hanging="350"/>
        <w:rPr>
          <w:sz w:val="28"/>
        </w:rPr>
      </w:pPr>
      <w:r>
        <w:rPr>
          <w:sz w:val="28"/>
          <w:u w:val="single"/>
        </w:rPr>
        <w:t>Заключение,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награждение</w:t>
      </w:r>
      <w:r>
        <w:rPr>
          <w:spacing w:val="-11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победителей.</w:t>
      </w:r>
    </w:p>
    <w:p w:rsidR="00650301" w:rsidRDefault="00650301">
      <w:pPr>
        <w:pStyle w:val="a3"/>
        <w:spacing w:before="200"/>
      </w:pPr>
    </w:p>
    <w:sectPr w:rsidR="00650301">
      <w:pgSz w:w="11910" w:h="16840"/>
      <w:pgMar w:top="480" w:right="24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012C9"/>
    <w:multiLevelType w:val="hybridMultilevel"/>
    <w:tmpl w:val="A5DEA48A"/>
    <w:lvl w:ilvl="0" w:tplc="EEFE2A2E">
      <w:start w:val="1"/>
      <w:numFmt w:val="decimal"/>
      <w:lvlText w:val="%1."/>
      <w:lvlJc w:val="left"/>
      <w:pPr>
        <w:ind w:left="98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AF7A0">
      <w:numFmt w:val="bullet"/>
      <w:lvlText w:val="•"/>
      <w:lvlJc w:val="left"/>
      <w:pPr>
        <w:ind w:left="2018" w:hanging="361"/>
      </w:pPr>
      <w:rPr>
        <w:rFonts w:hint="default"/>
        <w:lang w:val="ru-RU" w:eastAsia="en-US" w:bidi="ar-SA"/>
      </w:rPr>
    </w:lvl>
    <w:lvl w:ilvl="2" w:tplc="47785220">
      <w:numFmt w:val="bullet"/>
      <w:lvlText w:val="•"/>
      <w:lvlJc w:val="left"/>
      <w:pPr>
        <w:ind w:left="3057" w:hanging="361"/>
      </w:pPr>
      <w:rPr>
        <w:rFonts w:hint="default"/>
        <w:lang w:val="ru-RU" w:eastAsia="en-US" w:bidi="ar-SA"/>
      </w:rPr>
    </w:lvl>
    <w:lvl w:ilvl="3" w:tplc="FAE0E984">
      <w:numFmt w:val="bullet"/>
      <w:lvlText w:val="•"/>
      <w:lvlJc w:val="left"/>
      <w:pPr>
        <w:ind w:left="4095" w:hanging="361"/>
      </w:pPr>
      <w:rPr>
        <w:rFonts w:hint="default"/>
        <w:lang w:val="ru-RU" w:eastAsia="en-US" w:bidi="ar-SA"/>
      </w:rPr>
    </w:lvl>
    <w:lvl w:ilvl="4" w:tplc="073601FE">
      <w:numFmt w:val="bullet"/>
      <w:lvlText w:val="•"/>
      <w:lvlJc w:val="left"/>
      <w:pPr>
        <w:ind w:left="5134" w:hanging="361"/>
      </w:pPr>
      <w:rPr>
        <w:rFonts w:hint="default"/>
        <w:lang w:val="ru-RU" w:eastAsia="en-US" w:bidi="ar-SA"/>
      </w:rPr>
    </w:lvl>
    <w:lvl w:ilvl="5" w:tplc="EA4E61F2">
      <w:numFmt w:val="bullet"/>
      <w:lvlText w:val="•"/>
      <w:lvlJc w:val="left"/>
      <w:pPr>
        <w:ind w:left="6173" w:hanging="361"/>
      </w:pPr>
      <w:rPr>
        <w:rFonts w:hint="default"/>
        <w:lang w:val="ru-RU" w:eastAsia="en-US" w:bidi="ar-SA"/>
      </w:rPr>
    </w:lvl>
    <w:lvl w:ilvl="6" w:tplc="128869F4">
      <w:numFmt w:val="bullet"/>
      <w:lvlText w:val="•"/>
      <w:lvlJc w:val="left"/>
      <w:pPr>
        <w:ind w:left="7211" w:hanging="361"/>
      </w:pPr>
      <w:rPr>
        <w:rFonts w:hint="default"/>
        <w:lang w:val="ru-RU" w:eastAsia="en-US" w:bidi="ar-SA"/>
      </w:rPr>
    </w:lvl>
    <w:lvl w:ilvl="7" w:tplc="1F72D51A">
      <w:numFmt w:val="bullet"/>
      <w:lvlText w:val="•"/>
      <w:lvlJc w:val="left"/>
      <w:pPr>
        <w:ind w:left="8250" w:hanging="361"/>
      </w:pPr>
      <w:rPr>
        <w:rFonts w:hint="default"/>
        <w:lang w:val="ru-RU" w:eastAsia="en-US" w:bidi="ar-SA"/>
      </w:rPr>
    </w:lvl>
    <w:lvl w:ilvl="8" w:tplc="D3D66DEC">
      <w:numFmt w:val="bullet"/>
      <w:lvlText w:val="•"/>
      <w:lvlJc w:val="left"/>
      <w:pPr>
        <w:ind w:left="9289" w:hanging="361"/>
      </w:pPr>
      <w:rPr>
        <w:rFonts w:hint="default"/>
        <w:lang w:val="ru-RU" w:eastAsia="en-US" w:bidi="ar-SA"/>
      </w:rPr>
    </w:lvl>
  </w:abstractNum>
  <w:abstractNum w:abstractNumId="1">
    <w:nsid w:val="31984180"/>
    <w:multiLevelType w:val="hybridMultilevel"/>
    <w:tmpl w:val="304EA5EA"/>
    <w:lvl w:ilvl="0" w:tplc="8F4A77B4">
      <w:numFmt w:val="bullet"/>
      <w:lvlText w:val="•"/>
      <w:lvlJc w:val="left"/>
      <w:pPr>
        <w:ind w:left="434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5054C6">
      <w:numFmt w:val="bullet"/>
      <w:lvlText w:val="•"/>
      <w:lvlJc w:val="left"/>
      <w:pPr>
        <w:ind w:left="1532" w:hanging="169"/>
      </w:pPr>
      <w:rPr>
        <w:rFonts w:hint="default"/>
        <w:lang w:val="ru-RU" w:eastAsia="en-US" w:bidi="ar-SA"/>
      </w:rPr>
    </w:lvl>
    <w:lvl w:ilvl="2" w:tplc="C71AB97A">
      <w:numFmt w:val="bullet"/>
      <w:lvlText w:val="•"/>
      <w:lvlJc w:val="left"/>
      <w:pPr>
        <w:ind w:left="2625" w:hanging="169"/>
      </w:pPr>
      <w:rPr>
        <w:rFonts w:hint="default"/>
        <w:lang w:val="ru-RU" w:eastAsia="en-US" w:bidi="ar-SA"/>
      </w:rPr>
    </w:lvl>
    <w:lvl w:ilvl="3" w:tplc="26EA3798">
      <w:numFmt w:val="bullet"/>
      <w:lvlText w:val="•"/>
      <w:lvlJc w:val="left"/>
      <w:pPr>
        <w:ind w:left="3717" w:hanging="169"/>
      </w:pPr>
      <w:rPr>
        <w:rFonts w:hint="default"/>
        <w:lang w:val="ru-RU" w:eastAsia="en-US" w:bidi="ar-SA"/>
      </w:rPr>
    </w:lvl>
    <w:lvl w:ilvl="4" w:tplc="1AB634DC">
      <w:numFmt w:val="bullet"/>
      <w:lvlText w:val="•"/>
      <w:lvlJc w:val="left"/>
      <w:pPr>
        <w:ind w:left="4810" w:hanging="169"/>
      </w:pPr>
      <w:rPr>
        <w:rFonts w:hint="default"/>
        <w:lang w:val="ru-RU" w:eastAsia="en-US" w:bidi="ar-SA"/>
      </w:rPr>
    </w:lvl>
    <w:lvl w:ilvl="5" w:tplc="5A502B20">
      <w:numFmt w:val="bullet"/>
      <w:lvlText w:val="•"/>
      <w:lvlJc w:val="left"/>
      <w:pPr>
        <w:ind w:left="5903" w:hanging="169"/>
      </w:pPr>
      <w:rPr>
        <w:rFonts w:hint="default"/>
        <w:lang w:val="ru-RU" w:eastAsia="en-US" w:bidi="ar-SA"/>
      </w:rPr>
    </w:lvl>
    <w:lvl w:ilvl="6" w:tplc="E618EDC0">
      <w:numFmt w:val="bullet"/>
      <w:lvlText w:val="•"/>
      <w:lvlJc w:val="left"/>
      <w:pPr>
        <w:ind w:left="6995" w:hanging="169"/>
      </w:pPr>
      <w:rPr>
        <w:rFonts w:hint="default"/>
        <w:lang w:val="ru-RU" w:eastAsia="en-US" w:bidi="ar-SA"/>
      </w:rPr>
    </w:lvl>
    <w:lvl w:ilvl="7" w:tplc="872AD752">
      <w:numFmt w:val="bullet"/>
      <w:lvlText w:val="•"/>
      <w:lvlJc w:val="left"/>
      <w:pPr>
        <w:ind w:left="8088" w:hanging="169"/>
      </w:pPr>
      <w:rPr>
        <w:rFonts w:hint="default"/>
        <w:lang w:val="ru-RU" w:eastAsia="en-US" w:bidi="ar-SA"/>
      </w:rPr>
    </w:lvl>
    <w:lvl w:ilvl="8" w:tplc="F4224CFE">
      <w:numFmt w:val="bullet"/>
      <w:lvlText w:val="•"/>
      <w:lvlJc w:val="left"/>
      <w:pPr>
        <w:ind w:left="9181" w:hanging="169"/>
      </w:pPr>
      <w:rPr>
        <w:rFonts w:hint="default"/>
        <w:lang w:val="ru-RU" w:eastAsia="en-US" w:bidi="ar-SA"/>
      </w:rPr>
    </w:lvl>
  </w:abstractNum>
  <w:abstractNum w:abstractNumId="2">
    <w:nsid w:val="5B713C00"/>
    <w:multiLevelType w:val="hybridMultilevel"/>
    <w:tmpl w:val="2AB60060"/>
    <w:lvl w:ilvl="0" w:tplc="CCD8F136">
      <w:start w:val="1"/>
      <w:numFmt w:val="decimal"/>
      <w:lvlText w:val="%1."/>
      <w:lvlJc w:val="left"/>
      <w:pPr>
        <w:ind w:left="266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u w:val="single" w:color="000000"/>
        <w:lang w:val="ru-RU" w:eastAsia="en-US" w:bidi="ar-SA"/>
      </w:rPr>
    </w:lvl>
    <w:lvl w:ilvl="1" w:tplc="4FC496FE">
      <w:numFmt w:val="bullet"/>
      <w:lvlText w:val="•"/>
      <w:lvlJc w:val="left"/>
      <w:pPr>
        <w:ind w:left="1370" w:hanging="213"/>
      </w:pPr>
      <w:rPr>
        <w:rFonts w:hint="default"/>
        <w:lang w:val="ru-RU" w:eastAsia="en-US" w:bidi="ar-SA"/>
      </w:rPr>
    </w:lvl>
    <w:lvl w:ilvl="2" w:tplc="0FA69856">
      <w:numFmt w:val="bullet"/>
      <w:lvlText w:val="•"/>
      <w:lvlJc w:val="left"/>
      <w:pPr>
        <w:ind w:left="2481" w:hanging="213"/>
      </w:pPr>
      <w:rPr>
        <w:rFonts w:hint="default"/>
        <w:lang w:val="ru-RU" w:eastAsia="en-US" w:bidi="ar-SA"/>
      </w:rPr>
    </w:lvl>
    <w:lvl w:ilvl="3" w:tplc="BF9660C0">
      <w:numFmt w:val="bullet"/>
      <w:lvlText w:val="•"/>
      <w:lvlJc w:val="left"/>
      <w:pPr>
        <w:ind w:left="3591" w:hanging="213"/>
      </w:pPr>
      <w:rPr>
        <w:rFonts w:hint="default"/>
        <w:lang w:val="ru-RU" w:eastAsia="en-US" w:bidi="ar-SA"/>
      </w:rPr>
    </w:lvl>
    <w:lvl w:ilvl="4" w:tplc="3A622266">
      <w:numFmt w:val="bullet"/>
      <w:lvlText w:val="•"/>
      <w:lvlJc w:val="left"/>
      <w:pPr>
        <w:ind w:left="4702" w:hanging="213"/>
      </w:pPr>
      <w:rPr>
        <w:rFonts w:hint="default"/>
        <w:lang w:val="ru-RU" w:eastAsia="en-US" w:bidi="ar-SA"/>
      </w:rPr>
    </w:lvl>
    <w:lvl w:ilvl="5" w:tplc="1178877A">
      <w:numFmt w:val="bullet"/>
      <w:lvlText w:val="•"/>
      <w:lvlJc w:val="left"/>
      <w:pPr>
        <w:ind w:left="5813" w:hanging="213"/>
      </w:pPr>
      <w:rPr>
        <w:rFonts w:hint="default"/>
        <w:lang w:val="ru-RU" w:eastAsia="en-US" w:bidi="ar-SA"/>
      </w:rPr>
    </w:lvl>
    <w:lvl w:ilvl="6" w:tplc="DD826F5E">
      <w:numFmt w:val="bullet"/>
      <w:lvlText w:val="•"/>
      <w:lvlJc w:val="left"/>
      <w:pPr>
        <w:ind w:left="6923" w:hanging="213"/>
      </w:pPr>
      <w:rPr>
        <w:rFonts w:hint="default"/>
        <w:lang w:val="ru-RU" w:eastAsia="en-US" w:bidi="ar-SA"/>
      </w:rPr>
    </w:lvl>
    <w:lvl w:ilvl="7" w:tplc="FCA285BC">
      <w:numFmt w:val="bullet"/>
      <w:lvlText w:val="•"/>
      <w:lvlJc w:val="left"/>
      <w:pPr>
        <w:ind w:left="8034" w:hanging="213"/>
      </w:pPr>
      <w:rPr>
        <w:rFonts w:hint="default"/>
        <w:lang w:val="ru-RU" w:eastAsia="en-US" w:bidi="ar-SA"/>
      </w:rPr>
    </w:lvl>
    <w:lvl w:ilvl="8" w:tplc="EBB04B4C">
      <w:numFmt w:val="bullet"/>
      <w:lvlText w:val="•"/>
      <w:lvlJc w:val="left"/>
      <w:pPr>
        <w:ind w:left="9145" w:hanging="213"/>
      </w:pPr>
      <w:rPr>
        <w:rFonts w:hint="default"/>
        <w:lang w:val="ru-RU" w:eastAsia="en-US" w:bidi="ar-SA"/>
      </w:rPr>
    </w:lvl>
  </w:abstractNum>
  <w:abstractNum w:abstractNumId="3">
    <w:nsid w:val="7AC81A73"/>
    <w:multiLevelType w:val="hybridMultilevel"/>
    <w:tmpl w:val="E90AEB40"/>
    <w:lvl w:ilvl="0" w:tplc="A76A3758">
      <w:numFmt w:val="bullet"/>
      <w:lvlText w:val=""/>
      <w:lvlJc w:val="left"/>
      <w:pPr>
        <w:ind w:left="98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DC0A22">
      <w:numFmt w:val="bullet"/>
      <w:lvlText w:val="•"/>
      <w:lvlJc w:val="left"/>
      <w:pPr>
        <w:ind w:left="2018" w:hanging="361"/>
      </w:pPr>
      <w:rPr>
        <w:rFonts w:hint="default"/>
        <w:lang w:val="ru-RU" w:eastAsia="en-US" w:bidi="ar-SA"/>
      </w:rPr>
    </w:lvl>
    <w:lvl w:ilvl="2" w:tplc="149C21F0">
      <w:numFmt w:val="bullet"/>
      <w:lvlText w:val="•"/>
      <w:lvlJc w:val="left"/>
      <w:pPr>
        <w:ind w:left="3057" w:hanging="361"/>
      </w:pPr>
      <w:rPr>
        <w:rFonts w:hint="default"/>
        <w:lang w:val="ru-RU" w:eastAsia="en-US" w:bidi="ar-SA"/>
      </w:rPr>
    </w:lvl>
    <w:lvl w:ilvl="3" w:tplc="7584BEAA">
      <w:numFmt w:val="bullet"/>
      <w:lvlText w:val="•"/>
      <w:lvlJc w:val="left"/>
      <w:pPr>
        <w:ind w:left="4095" w:hanging="361"/>
      </w:pPr>
      <w:rPr>
        <w:rFonts w:hint="default"/>
        <w:lang w:val="ru-RU" w:eastAsia="en-US" w:bidi="ar-SA"/>
      </w:rPr>
    </w:lvl>
    <w:lvl w:ilvl="4" w:tplc="11C4D4D4">
      <w:numFmt w:val="bullet"/>
      <w:lvlText w:val="•"/>
      <w:lvlJc w:val="left"/>
      <w:pPr>
        <w:ind w:left="5134" w:hanging="361"/>
      </w:pPr>
      <w:rPr>
        <w:rFonts w:hint="default"/>
        <w:lang w:val="ru-RU" w:eastAsia="en-US" w:bidi="ar-SA"/>
      </w:rPr>
    </w:lvl>
    <w:lvl w:ilvl="5" w:tplc="48EE5E4A">
      <w:numFmt w:val="bullet"/>
      <w:lvlText w:val="•"/>
      <w:lvlJc w:val="left"/>
      <w:pPr>
        <w:ind w:left="6173" w:hanging="361"/>
      </w:pPr>
      <w:rPr>
        <w:rFonts w:hint="default"/>
        <w:lang w:val="ru-RU" w:eastAsia="en-US" w:bidi="ar-SA"/>
      </w:rPr>
    </w:lvl>
    <w:lvl w:ilvl="6" w:tplc="A170ECA6">
      <w:numFmt w:val="bullet"/>
      <w:lvlText w:val="•"/>
      <w:lvlJc w:val="left"/>
      <w:pPr>
        <w:ind w:left="7211" w:hanging="361"/>
      </w:pPr>
      <w:rPr>
        <w:rFonts w:hint="default"/>
        <w:lang w:val="ru-RU" w:eastAsia="en-US" w:bidi="ar-SA"/>
      </w:rPr>
    </w:lvl>
    <w:lvl w:ilvl="7" w:tplc="2CFE8354">
      <w:numFmt w:val="bullet"/>
      <w:lvlText w:val="•"/>
      <w:lvlJc w:val="left"/>
      <w:pPr>
        <w:ind w:left="8250" w:hanging="361"/>
      </w:pPr>
      <w:rPr>
        <w:rFonts w:hint="default"/>
        <w:lang w:val="ru-RU" w:eastAsia="en-US" w:bidi="ar-SA"/>
      </w:rPr>
    </w:lvl>
    <w:lvl w:ilvl="8" w:tplc="A5B6A2FC">
      <w:numFmt w:val="bullet"/>
      <w:lvlText w:val="•"/>
      <w:lvlJc w:val="left"/>
      <w:pPr>
        <w:ind w:left="9289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301"/>
    <w:rsid w:val="00650301"/>
    <w:rsid w:val="00711ABB"/>
    <w:rsid w:val="00F8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" w:right="67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199"/>
      <w:ind w:left="26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76" w:hanging="210"/>
    </w:pPr>
  </w:style>
  <w:style w:type="paragraph" w:customStyle="1" w:styleId="TableParagraph">
    <w:name w:val="Table Paragraph"/>
    <w:basedOn w:val="a"/>
    <w:uiPriority w:val="1"/>
    <w:qFormat/>
    <w:pPr>
      <w:spacing w:before="1"/>
      <w:ind w:left="14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" w:right="67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199"/>
      <w:ind w:left="26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76" w:hanging="210"/>
    </w:pPr>
  </w:style>
  <w:style w:type="paragraph" w:customStyle="1" w:styleId="TableParagraph">
    <w:name w:val="Table Paragraph"/>
    <w:basedOn w:val="a"/>
    <w:uiPriority w:val="1"/>
    <w:qFormat/>
    <w:pPr>
      <w:spacing w:before="1"/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dcterms:created xsi:type="dcterms:W3CDTF">2024-05-29T08:51:00Z</dcterms:created>
  <dcterms:modified xsi:type="dcterms:W3CDTF">2024-06-04T07:56:00Z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2024-05-29T00:00:00Z</vt:filetime>
  </property>
  <property fmtid="{D5CDD505-2E9C-101B-9397-08002B2CF9AE}" pid="5" name="Producer">
    <vt:lpwstr>Microsoft® Office Word 2007</vt:lpwstr>
  </property>
</Properties>
</file>